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Уважаемые  коллеги, эксперты, дорогие друзья!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Для меня большая честь выступить сегодня на круглом столе по итогам 14-го съезда Коммунистической партии Вьетнама на тему: «Молодежное измерение государственного строительства Вьетнама».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Это символично, поскольку проходит в месяц молодежи, а вчера мы отмечали 95-ю годовщину основания Коммунистического союза молодежи имени Хо Ши Мина. Сегодня мы встречаемся в исторический момент. Совсем недавно с успехом прошел XIV съезд Коммунистической партии Вьетнама, который провозгласил начало новой эпохи - «Эры подъема вьетнамской нации».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 эту новую эпоху всеобъемлющее стратегическое партнерство между Вьетнамом и Россией является не просто наследием прошлого, но и мощным двигателем будущего. И главной движущей силой этого процесса, его «сердцем», является молодежь.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Президент Хо Ши Мин сказал: «Год начинается весной. Жизнь начинается в юности. Юность — это весна общества». Это глубокое наставление в письме к молодежи и детям, подтверждающее, что юность — это самый ценный этап для внесения вклада, обучения и построения будущего для себя и страны.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Молодость всегда полна энергии, интеллекта, жизненной силы и стремлений, полна больших амбиций. Это самый прекрасный возраст в жизни человека. Поэтому молодые люди всегда стремятся преодолеть все препятствия, чтобы достичь новых горизонтов, преследовать новые цели и покорять научные достижения человечества. Вспоминая и размышляя над словами президента Хо Ши Мина, сегодняшняя молодежь должна начинать с полезного дела, большого или малого, которое внесет свой вклад в то, чтобы весна общества была такой же яркой, как весна нации.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 xml:space="preserve">МОЛОДЕЖЬ В СВЕТЕ РЕШЕНИЙ XIV СЪЕЗДА КПВ 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XIV съезд поставил амбициозную цель: превратить Вьетнам в развитую страну с высоким доходом к 2045 году. Для достижения этой цели партия определила ключевые роли и обязанности молодежи в духе 14-го Национального съезда: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Новаторство в действии: цифровая трансформация и наука и технологии, инновации, международная интеграция, охрана окружающей среды, развитие навыков и построение вьетнамской культуры.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lastRenderedPageBreak/>
        <w:t>Новаторство в труде и творчестве: содействие молодежным волонтерским движениям и молодежным проектам, связанным с задачами социально-экономического развития на местах и в ведомствах.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Защита идеологических основ партии: продвижение роли надежной и абсолютно лояльной резервной силы, готовой защищать безопасность и распространять позитивные ценности.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 xml:space="preserve">Распространение общественных ценностей: каждый член молодежного союза является активным участником волонтерской деятельности, поддерживая общество и строя новую культурную жизнь. 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Защита культурного кода: В эпоху глобализации крайне важно сохранять национальную идентичность, будучи при этом открытыми миру.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 своей статье «Молодежь и будущее нации», написанной по случаю 95-летия основания Коммунистического союза молодежи имени Хо Ши Мина, генеральный секретарь То Лам обратился к молодому поколению со словами: «Патриотизм в новую эпоху выражается не только через эмоции, но и должен выражаться через знания, способность к действию, дух покорения новых высот науки и техники, а также волю к управлению будущим нации». Этот основополагающий принцип, изложенный в статье генерального секретаря, служит важным направлением для Коммунистического союза молодежи имени Хо Ши Мина и молодежи всей страны, к которому следует стремиться и которое необходимо развивать.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Дорогие студенты, когда вы слышите об «Эре подъема нации», кем вы видите себя? Просто наблюдателями или теми, кто стоит у штурвала этого корабля? Я верю, что ваше присутствие здесь — это уже ответ на этот вопрос.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 своей статье генеральный секретарь То Лам посоветовал: «Вьетнамской молодежи необходимо активно обновлять свои знания, совершенствовать цифровые навыки, технологические возможности, знание иностранных языков, навыки международного сотрудничества и способность работать в междисциплинарной и многокультурной среде. Страна, сильная в инновациях, должна, прежде всего, быть страной, где молодежь стремится к знаниям, и иметь благоприятную среду для преобразования знаний в действия».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lastRenderedPageBreak/>
        <w:t>Слова генерального секретаря служит посланием вьетнамским студентам, обучающимся в России: вы живете и учитесь в стране, обладающей мощными научными и технологическими достижениями, огромным хранилищем знаний и богатой культурной средой. Используйте каждый момент, чтобы жить, работать, учиться и творить, обогащая свои знания и жизненный опыт, чтобы служить своей родине и дружбе между двумя странами!»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Сегодня я выступаю как представитель Союза вьетнамских организаций в России и директор Фонда традиций и дружбы, и могу с уверенностью заявить, что вьетнамская община в России всегда поддерживает молодежь, будущих лидеров нашей страны.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Наш Фонд традиций и дружбы реализует проект «Просвещение». Этот проект направлен на поддержку вьетнамской молодежи в России в  областях: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Интеллектуальная поддержка: Мы поддерживаем студентов, молодых ученых и аспирантов в их учебе и научных исследованиях, устанавливая связи с ведущими академическими учреждениями России.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Язык как мост: Понимание языка друг друга является ключом к лучшему взаимопониманию, пониманию мышления и культуры наших партнеров. Мы поддерживаем программы по продвижению вьетнамского языка и культуры в России, а также по преподаванию русского языка и продвижению русской культуры во Вьетнаме, признавая, что это является основой для укрепления взаимопонимания и доверия.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Вторым важным шагом является инициатива создания  вьетнамо-российской интеллектуалной сети. Это наша инициатива по созданию «интеллектуальной экосистемы». В ней есть такие ключевые элементы: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Связь поколений: Здесь молодые таланты могут найти наставников (менторов) среди видных ученых и бизнесменов.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Цифровая платформа: Мы создаем базу данных «вьетнамского разума» в России. Это позволит оперативно привлекать экспертов для решения задач, поставленных XIV съездом КПВ в области высоких технологий и цифровой экономики.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Профессиональная ориентация: Проект выступает «инкубатором» для стартапов, помогая молодежи превращать академические знания в реальные экономические проекты.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lastRenderedPageBreak/>
        <w:t>Вопрос к залу: Верите ли вы, что студент третьего курса из Москвы может предложить решение, которое будет внедрено на предприятии во Вьетнаме? В нашей Сети интеллектуалов это становится реальностью. Вы готовы стать частью этой сети?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Один из важных аспектов, который я хотел бы сегодня обсудить с вами, заключается в том, что, как я уже говорил, молодежи необходимо постоянно развивать творческие способности и активность. Но подлинное творчество неотделимо от жизненных идеалов, этики и гражданской ответственности.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Президент Хо Ши Мин оставил в своем завещании следующие указания: «Члены нашей партии и молодежь в целом — добрые, полные энтузиазма и готовые добровольно участвовать во всем, не боящиеся трудностей и амбициозные. Партия должна заботиться о воспитании революционной морали у людей, готовить их как наследников социалистического строительства, обладающих и “красным”, и “специализированным” образованием. Воспитание будущего поколения революционеров – очень важная и необходимая задача».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Президент России Владимир Путин сказал: «То, как мы воспитываем молодое поколение, определит, сможет ли Россия сохранить и развиться. Сможет ли Россия быть современной, прогрессивной и эффективно развиваться, сохраняя при этом свою национальную идентичность и уникальные особенности в сегодняшней сложной обстановке?»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 статье, адресованной молодежи по случаю годовщины основания Союза молодежи 26 марта этого года, генеральный секретарь То Лам посоветовал: «Молодежь должна осмеливаться думать, осмеливаться действовать и осмеливаться экспериментировать с новыми вещами; но это не означает быть произвольной, поспешной, гнаться за трендами или временной славой. Инновации должны быть связаны со служением Родине, служением народу, соблюдением закона, уважением к этике, культуре, общественным интересам и национальным интересам. Инициатива по-настоящему ценна только тогда, когда она улучшает жизнь, делает общество более цивилизованным, обеспечивает лучшее обслуживание людей и укрепляет страну, делает ее более независимой и самодостаточной. Чем более технически подкована молодежь, чем быстрее она адаптируется к новым вещам, тем больше она должна отстаивать свои идеалы, политическую проницательность, социальную ответственность и патриотизм. Именно это гарантирует, что инновации будут развиваться в правильном направлении и будут развиваться здоровым и устойчивым образом».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lastRenderedPageBreak/>
        <w:t>Дорогие друзья!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Отношения наших стран ковались десятилетиями. Но чтобы они «взошли» вместе с нацией в новую эру, нам нужен ваш огонь.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Молодым людям я хочу сказать: Не ограничивайтесь учебниками. Творите, общайтесь, создавайте совместные проекты с российскими коллегами. Вы — живые мосты нашей дружбы.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Пусть энергия молодости, интеллект и верность традициям станут тем двигателем, который выведет наше стратегическое партнерство на новые горизонты!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Вместе мы построим будущее, достойное наших великих народов.</w:t>
      </w:r>
    </w:p>
    <w:p w:rsidR="00021E30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Желаю конференции плодотворной работы!</w:t>
      </w:r>
      <w:bookmarkStart w:id="0" w:name="_GoBack"/>
      <w:bookmarkEnd w:id="0"/>
    </w:p>
    <w:p w:rsidR="00B5741F" w:rsidRPr="00021E30" w:rsidRDefault="00021E30" w:rsidP="00021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1E30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B5741F" w:rsidRPr="0002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30"/>
    <w:rsid w:val="000135CD"/>
    <w:rsid w:val="00021E30"/>
    <w:rsid w:val="0003085F"/>
    <w:rsid w:val="00B009DB"/>
    <w:rsid w:val="00B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1</cp:revision>
  <dcterms:created xsi:type="dcterms:W3CDTF">2026-03-27T05:54:00Z</dcterms:created>
  <dcterms:modified xsi:type="dcterms:W3CDTF">2026-03-27T05:55:00Z</dcterms:modified>
</cp:coreProperties>
</file>