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E90012" w:rsidP="003A276E">
      <w:pPr>
        <w:rPr>
          <w:szCs w:val="28"/>
        </w:rPr>
      </w:pPr>
      <w:r w:rsidRPr="00E90012">
        <w:rPr>
          <w:szCs w:val="28"/>
          <w:shd w:val="clear" w:color="auto" w:fill="FFFFFF"/>
        </w:rPr>
        <w:t xml:space="preserve">Сотрудничество может осуществляться в таких областях, как </w:t>
      </w:r>
      <w:r w:rsidRPr="00E90012">
        <w:rPr>
          <w:szCs w:val="28"/>
        </w:rPr>
        <w:t>машиностроение, строительство и эксплуатация новых систем водоснабжения и водоотведения, теплоэнергетики, черной и цветной металлургии, а также налаживание регулярных туристических потоков</w:t>
      </w:r>
      <w:r w:rsidR="00F71892">
        <w:rPr>
          <w:szCs w:val="28"/>
        </w:rPr>
        <w:t>.</w:t>
      </w:r>
    </w:p>
    <w:p w:rsidR="00F71892" w:rsidRDefault="00F71892" w:rsidP="003A276E">
      <w:pPr>
        <w:rPr>
          <w:szCs w:val="28"/>
        </w:rPr>
      </w:pPr>
      <w:proofErr w:type="gramStart"/>
      <w:r>
        <w:rPr>
          <w:szCs w:val="28"/>
        </w:rPr>
        <w:t>Кроме того</w:t>
      </w:r>
      <w:proofErr w:type="gramEnd"/>
      <w:r>
        <w:rPr>
          <w:szCs w:val="28"/>
        </w:rPr>
        <w:t>:</w:t>
      </w:r>
    </w:p>
    <w:p w:rsidR="00F71892" w:rsidRPr="00F71892" w:rsidRDefault="00F71892" w:rsidP="00F71892">
      <w:pPr>
        <w:rPr>
          <w:szCs w:val="28"/>
        </w:rPr>
      </w:pPr>
      <w:r w:rsidRPr="00DB6653">
        <w:rPr>
          <w:sz w:val="24"/>
          <w:szCs w:val="24"/>
        </w:rPr>
        <w:t>-</w:t>
      </w:r>
      <w:r w:rsidRPr="00DB6653">
        <w:rPr>
          <w:sz w:val="24"/>
          <w:szCs w:val="24"/>
        </w:rPr>
        <w:tab/>
      </w:r>
      <w:r w:rsidRPr="00F71892">
        <w:rPr>
          <w:szCs w:val="28"/>
        </w:rPr>
        <w:t>Сотрудничество в области гражданского судостроения, включая модернизацию существующих верфей, оснащение их оборудованием петербургского производства, проектирование новых судостроительных объектов, строительство судов и обучение персонала;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>Создание центров по обучению персонала для гражданской авиации и торгового флота.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 xml:space="preserve">Поставка оборудования петербургских предприятий для </w:t>
      </w:r>
      <w:proofErr w:type="spellStart"/>
      <w:r w:rsidRPr="00F71892">
        <w:rPr>
          <w:szCs w:val="28"/>
        </w:rPr>
        <w:t>нефте</w:t>
      </w:r>
      <w:proofErr w:type="spellEnd"/>
      <w:r w:rsidRPr="00F71892">
        <w:rPr>
          <w:szCs w:val="28"/>
        </w:rPr>
        <w:t>- и газопроводов Ирана, энергетического сектора Ирана;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>Участие иранских и петербургских промышленных предприятий в выставках, проводимых в СПб и Иране;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 xml:space="preserve">Сотрудничество в области подготовки </w:t>
      </w:r>
      <w:proofErr w:type="gramStart"/>
      <w:r w:rsidRPr="00F71892">
        <w:rPr>
          <w:szCs w:val="28"/>
        </w:rPr>
        <w:t>специалистов  в</w:t>
      </w:r>
      <w:proofErr w:type="gramEnd"/>
      <w:r w:rsidRPr="00F71892">
        <w:rPr>
          <w:szCs w:val="28"/>
        </w:rPr>
        <w:t xml:space="preserve"> ВУЗах СПб;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 xml:space="preserve">Проведение Дней Санкт-Петербурга в </w:t>
      </w:r>
      <w:proofErr w:type="spellStart"/>
      <w:r w:rsidRPr="00F71892">
        <w:rPr>
          <w:szCs w:val="28"/>
        </w:rPr>
        <w:t>Исфагане</w:t>
      </w:r>
      <w:proofErr w:type="spellEnd"/>
      <w:r w:rsidRPr="00F71892">
        <w:rPr>
          <w:szCs w:val="28"/>
        </w:rPr>
        <w:t>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 xml:space="preserve">Проведение Недели культуры </w:t>
      </w:r>
      <w:proofErr w:type="spellStart"/>
      <w:r w:rsidRPr="00F71892">
        <w:rPr>
          <w:szCs w:val="28"/>
        </w:rPr>
        <w:t>Исфагана</w:t>
      </w:r>
      <w:proofErr w:type="spellEnd"/>
      <w:r w:rsidRPr="00F71892">
        <w:rPr>
          <w:szCs w:val="28"/>
        </w:rPr>
        <w:t xml:space="preserve"> в Санкт-Петербурге;</w:t>
      </w:r>
    </w:p>
    <w:p w:rsidR="00F71892" w:rsidRPr="00F71892" w:rsidRDefault="00F71892" w:rsidP="00F71892">
      <w:pPr>
        <w:rPr>
          <w:szCs w:val="28"/>
        </w:rPr>
      </w:pPr>
      <w:r w:rsidRPr="00F71892">
        <w:rPr>
          <w:szCs w:val="28"/>
        </w:rPr>
        <w:t>-</w:t>
      </w:r>
      <w:r w:rsidRPr="00F71892">
        <w:rPr>
          <w:szCs w:val="28"/>
        </w:rPr>
        <w:tab/>
        <w:t>Расширение контактов и продолжение переговоров по развитию торгово-экономического сотрудничества с провинциями Вос</w:t>
      </w:r>
      <w:bookmarkStart w:id="0" w:name="_GoBack"/>
      <w:bookmarkEnd w:id="0"/>
      <w:r w:rsidRPr="00F71892">
        <w:rPr>
          <w:szCs w:val="28"/>
        </w:rPr>
        <w:t xml:space="preserve">точный Азербайджан и </w:t>
      </w:r>
      <w:proofErr w:type="spellStart"/>
      <w:r w:rsidRPr="00F71892">
        <w:rPr>
          <w:szCs w:val="28"/>
        </w:rPr>
        <w:t>Гилян</w:t>
      </w:r>
      <w:proofErr w:type="spellEnd"/>
      <w:r w:rsidRPr="00F71892">
        <w:rPr>
          <w:szCs w:val="28"/>
        </w:rPr>
        <w:t xml:space="preserve"> Исламской Республики Иран, в том числе в области рыборазведения.</w:t>
      </w:r>
    </w:p>
    <w:p w:rsidR="00F5401F" w:rsidRDefault="00F5401F" w:rsidP="00F71892">
      <w:pPr>
        <w:ind w:firstLine="0"/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4E284C" w:rsidRDefault="004E284C" w:rsidP="004E284C">
      <w:pPr>
        <w:ind w:firstLine="0"/>
        <w:rPr>
          <w:szCs w:val="28"/>
          <w:shd w:val="clear" w:color="auto" w:fill="FFFFFF"/>
        </w:rPr>
      </w:pPr>
      <w:r w:rsidRPr="005C4B9E">
        <w:rPr>
          <w:szCs w:val="28"/>
          <w:shd w:val="clear" w:color="auto" w:fill="FFFFFF"/>
        </w:rPr>
        <w:t>28.09.15 – беседа Председателя Комитета по внешним связям Санкт-Петербурга Евгения Дмитриевича Григорьева с членами делегации Комитета по делам советов и внутренних вопросов Меджлиса Исламского Совета Ирана;</w:t>
      </w:r>
    </w:p>
    <w:p w:rsidR="00CC62AD" w:rsidRDefault="00CC62AD" w:rsidP="004E284C">
      <w:pPr>
        <w:ind w:firstLine="0"/>
        <w:rPr>
          <w:szCs w:val="28"/>
          <w:shd w:val="clear" w:color="auto" w:fill="FFFFFF"/>
        </w:rPr>
      </w:pPr>
    </w:p>
    <w:p w:rsidR="00CC62AD" w:rsidRPr="00CC62AD" w:rsidRDefault="00CC62AD" w:rsidP="004E284C">
      <w:pPr>
        <w:ind w:firstLine="0"/>
        <w:rPr>
          <w:szCs w:val="28"/>
          <w:shd w:val="clear" w:color="auto" w:fill="FFFFFF"/>
        </w:rPr>
      </w:pPr>
      <w:r w:rsidRPr="00CC62AD">
        <w:rPr>
          <w:szCs w:val="28"/>
        </w:rPr>
        <w:lastRenderedPageBreak/>
        <w:t>05-14.06.15 - участие делегации Ирана в 8-ом Международном фестивале «Императорские сады»;</w:t>
      </w:r>
    </w:p>
    <w:p w:rsidR="004E284C" w:rsidRPr="005C4B9E" w:rsidRDefault="004E284C" w:rsidP="004E284C">
      <w:pPr>
        <w:ind w:firstLine="0"/>
        <w:rPr>
          <w:szCs w:val="28"/>
          <w:shd w:val="clear" w:color="auto" w:fill="FFFFFF"/>
        </w:rPr>
      </w:pPr>
    </w:p>
    <w:p w:rsidR="003A276E" w:rsidRDefault="004E284C" w:rsidP="004E284C">
      <w:pPr>
        <w:ind w:firstLine="0"/>
        <w:rPr>
          <w:szCs w:val="28"/>
          <w:shd w:val="clear" w:color="auto" w:fill="FFFFFF"/>
        </w:rPr>
      </w:pPr>
      <w:r w:rsidRPr="005C4B9E">
        <w:rPr>
          <w:szCs w:val="28"/>
          <w:shd w:val="clear" w:color="auto" w:fill="FFFFFF"/>
        </w:rPr>
        <w:t>12-13.03.15 – визит советника по культуре Посольства Исламской Республики Иран в Российской Федерации Резы Малики в Санкт-Петербург;</w:t>
      </w:r>
    </w:p>
    <w:p w:rsidR="005C4B9E" w:rsidRPr="005C4B9E" w:rsidRDefault="005C4B9E" w:rsidP="004E284C">
      <w:pPr>
        <w:ind w:firstLine="0"/>
        <w:rPr>
          <w:szCs w:val="28"/>
          <w:shd w:val="clear" w:color="auto" w:fill="FFFFFF"/>
        </w:rPr>
      </w:pPr>
    </w:p>
    <w:p w:rsidR="005C4B9E" w:rsidRDefault="005C4B9E" w:rsidP="004E284C">
      <w:pPr>
        <w:ind w:firstLine="0"/>
        <w:rPr>
          <w:szCs w:val="28"/>
          <w:shd w:val="clear" w:color="auto" w:fill="FFFFFF"/>
        </w:rPr>
      </w:pPr>
      <w:r w:rsidRPr="005C4B9E">
        <w:rPr>
          <w:szCs w:val="28"/>
          <w:shd w:val="clear" w:color="auto" w:fill="FFFFFF"/>
        </w:rPr>
        <w:t>08-12.10.14 – визит делегации Санкт-Петербурга во главе с Председателем Комитета по культуре Санкт-Петербурга Василием Юрьевичем Панкратовым;</w:t>
      </w:r>
    </w:p>
    <w:p w:rsidR="005C4B9E" w:rsidRPr="005C4B9E" w:rsidRDefault="005C4B9E" w:rsidP="004E284C">
      <w:pPr>
        <w:ind w:firstLine="0"/>
        <w:rPr>
          <w:szCs w:val="28"/>
          <w:shd w:val="clear" w:color="auto" w:fill="FFFFFF"/>
        </w:rPr>
      </w:pPr>
    </w:p>
    <w:p w:rsidR="004E284C" w:rsidRPr="005C4B9E" w:rsidRDefault="005C4B9E" w:rsidP="004E284C">
      <w:pPr>
        <w:ind w:firstLine="0"/>
        <w:rPr>
          <w:szCs w:val="28"/>
          <w:shd w:val="clear" w:color="auto" w:fill="FFFFFF"/>
        </w:rPr>
      </w:pPr>
      <w:r w:rsidRPr="005C4B9E">
        <w:rPr>
          <w:szCs w:val="28"/>
          <w:shd w:val="clear" w:color="auto" w:fill="FFFFFF"/>
        </w:rPr>
        <w:t xml:space="preserve">11.10.14 -  подписание протокола </w:t>
      </w:r>
      <w:r w:rsidRPr="005C4B9E">
        <w:rPr>
          <w:sz w:val="32"/>
          <w:szCs w:val="32"/>
        </w:rPr>
        <w:t xml:space="preserve">о сотрудничестве между Санкт-Петербургом и </w:t>
      </w:r>
      <w:proofErr w:type="spellStart"/>
      <w:r w:rsidRPr="005C4B9E">
        <w:rPr>
          <w:sz w:val="32"/>
          <w:szCs w:val="32"/>
        </w:rPr>
        <w:t>Исфаганом</w:t>
      </w:r>
      <w:proofErr w:type="spellEnd"/>
      <w:r w:rsidRPr="005C4B9E">
        <w:rPr>
          <w:sz w:val="32"/>
          <w:szCs w:val="32"/>
        </w:rPr>
        <w:t xml:space="preserve"> (Исламская Республика Иран);</w:t>
      </w:r>
    </w:p>
    <w:p w:rsidR="005C4B9E" w:rsidRPr="005C4B9E" w:rsidRDefault="005C4B9E" w:rsidP="004E284C">
      <w:pPr>
        <w:ind w:firstLine="0"/>
        <w:rPr>
          <w:szCs w:val="28"/>
          <w:shd w:val="clear" w:color="auto" w:fill="FFFFFF"/>
        </w:rPr>
      </w:pPr>
    </w:p>
    <w:p w:rsidR="004E284C" w:rsidRPr="005C4B9E" w:rsidRDefault="004E284C" w:rsidP="004E284C">
      <w:pPr>
        <w:ind w:firstLine="0"/>
        <w:rPr>
          <w:szCs w:val="28"/>
          <w:shd w:val="clear" w:color="auto" w:fill="FFFFFF"/>
        </w:rPr>
      </w:pPr>
      <w:r w:rsidRPr="005C4B9E">
        <w:rPr>
          <w:szCs w:val="28"/>
          <w:shd w:val="clear" w:color="auto" w:fill="FFFFFF"/>
        </w:rPr>
        <w:t xml:space="preserve">26.11.14 – беседа Губернатора Санкт-Петербурга Георгия Сергеевича Полтавченко с Чрезвычайным и Полномочным Послом Исламской Республики Иран в российской Федерации </w:t>
      </w:r>
      <w:proofErr w:type="spellStart"/>
      <w:r w:rsidRPr="005C4B9E">
        <w:rPr>
          <w:szCs w:val="28"/>
          <w:shd w:val="clear" w:color="auto" w:fill="FFFFFF"/>
        </w:rPr>
        <w:t>Санаи</w:t>
      </w:r>
      <w:proofErr w:type="spellEnd"/>
      <w:r w:rsidRPr="005C4B9E">
        <w:rPr>
          <w:szCs w:val="28"/>
          <w:shd w:val="clear" w:color="auto" w:fill="FFFFFF"/>
        </w:rPr>
        <w:t xml:space="preserve"> </w:t>
      </w:r>
      <w:proofErr w:type="spellStart"/>
      <w:r w:rsidRPr="005C4B9E">
        <w:rPr>
          <w:szCs w:val="28"/>
          <w:shd w:val="clear" w:color="auto" w:fill="FFFFFF"/>
        </w:rPr>
        <w:t>Мехди</w:t>
      </w:r>
      <w:proofErr w:type="spellEnd"/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5C4B9E" w:rsidRPr="0048530B" w:rsidRDefault="005C4B9E" w:rsidP="005C4B9E">
      <w:r w:rsidRPr="0048530B"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3A276E" w:rsidRDefault="008B07DC">
      <w:r>
        <w:t>Специалист Отдела стран Азии, Африки и Латинской Америки Окопный Вячеслав Александрович</w:t>
      </w:r>
    </w:p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67367"/>
    <w:rsid w:val="004E284C"/>
    <w:rsid w:val="005C4B9E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8</cp:revision>
  <dcterms:created xsi:type="dcterms:W3CDTF">2016-02-17T13:52:00Z</dcterms:created>
  <dcterms:modified xsi:type="dcterms:W3CDTF">2016-02-25T16:02:00Z</dcterms:modified>
</cp:coreProperties>
</file>