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D5" w:rsidRDefault="008A48D6">
      <w:pPr>
        <w:spacing w:after="0"/>
        <w:ind w:left="728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31D5" w:rsidRDefault="008A48D6">
      <w:pPr>
        <w:spacing w:after="0"/>
        <w:jc w:val="right"/>
      </w:pPr>
      <w:r>
        <w:rPr>
          <w:noProof/>
        </w:rPr>
        <w:drawing>
          <wp:inline distT="0" distB="0" distL="0" distR="0">
            <wp:extent cx="9811385" cy="10198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31D5" w:rsidRDefault="008A48D6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6174" w:type="dxa"/>
        <w:tblInd w:w="-720" w:type="dxa"/>
        <w:tblCellMar>
          <w:top w:w="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77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D5" w:rsidRDefault="008A48D6">
            <w:pPr>
              <w:spacing w:after="49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сумма декларированного </w:t>
            </w:r>
          </w:p>
          <w:p w:rsidR="00DB31D5" w:rsidRDefault="008A48D6">
            <w:pPr>
              <w:spacing w:after="0"/>
              <w:ind w:left="252" w:right="2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годового дохода за 2016 г. (руб.)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находящихся в пользовании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транспортных средств, </w:t>
            </w:r>
          </w:p>
          <w:p w:rsidR="00DB31D5" w:rsidRDefault="008A48D6">
            <w:pPr>
              <w:spacing w:after="22"/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принадлежащих на </w:t>
            </w:r>
          </w:p>
          <w:p w:rsidR="00DB31D5" w:rsidRDefault="008A48D6">
            <w:pPr>
              <w:spacing w:after="21"/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праве собственности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(вид, марка)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об источниках получения </w:t>
            </w:r>
          </w:p>
          <w:p w:rsidR="00DB31D5" w:rsidRDefault="008A48D6">
            <w:pPr>
              <w:spacing w:after="46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средств, за счет которых </w:t>
            </w:r>
          </w:p>
          <w:p w:rsidR="00DB31D5" w:rsidRDefault="008A48D6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совершена сделка </w:t>
            </w:r>
          </w:p>
        </w:tc>
      </w:tr>
      <w:tr w:rsidR="00DB31D5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(кв.м)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Григорьев  </w:t>
            </w:r>
          </w:p>
          <w:p w:rsidR="00DB31D5" w:rsidRDefault="008A48D6">
            <w:pPr>
              <w:spacing w:after="2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Евгений 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Дмитриевич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Комитета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2625346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дачный участок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1200,0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дачное строение  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212000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04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Audi A4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6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машино-место </w:t>
            </w:r>
          </w:p>
          <w:p w:rsidR="00DB31D5" w:rsidRDefault="008A48D6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6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Абубакаров Арби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председателя Комитета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1624851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DB31D5" w:rsidRDefault="008A48D6">
            <w:pPr>
              <w:spacing w:after="1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DB31D5" w:rsidRDefault="008A48D6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32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 w:rsidRPr="008A48D6">
        <w:trPr>
          <w:trHeight w:val="12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Абусаидович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5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начальник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b/>
              </w:rPr>
              <w:t>внешнеэкономического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сотрудничества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Pr="008A48D6" w:rsidRDefault="008A48D6">
            <w:pPr>
              <w:spacing w:after="0"/>
              <w:ind w:left="38"/>
              <w:jc w:val="center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>BMW X6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DB31D5" w:rsidRPr="008A48D6" w:rsidRDefault="008A48D6">
            <w:pPr>
              <w:spacing w:after="0"/>
              <w:ind w:left="94"/>
              <w:jc w:val="center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DB31D5" w:rsidRPr="008A48D6" w:rsidRDefault="008A48D6">
            <w:pPr>
              <w:spacing w:after="0"/>
              <w:jc w:val="center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Toyota </w:t>
            </w: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Land Cruiser 200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Pr="008A48D6" w:rsidRDefault="008A48D6">
            <w:pPr>
              <w:spacing w:after="0"/>
              <w:ind w:left="94"/>
              <w:jc w:val="center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5195540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Pr="008A48D6" w:rsidRDefault="008A48D6">
            <w:pPr>
              <w:spacing w:after="0"/>
              <w:ind w:left="36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</w:t>
            </w: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</w:p>
          <w:p w:rsidR="00DB31D5" w:rsidRPr="008A48D6" w:rsidRDefault="008A48D6">
            <w:pPr>
              <w:spacing w:after="0"/>
              <w:ind w:left="341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Mercedes Benz  </w:t>
            </w:r>
          </w:p>
          <w:p w:rsidR="00DB31D5" w:rsidRPr="008A48D6" w:rsidRDefault="008A48D6">
            <w:pPr>
              <w:spacing w:after="0"/>
              <w:ind w:left="39"/>
              <w:jc w:val="center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G63 AMG </w:t>
            </w:r>
          </w:p>
          <w:p w:rsidR="00DB31D5" w:rsidRPr="008A48D6" w:rsidRDefault="008A48D6">
            <w:pPr>
              <w:spacing w:after="0"/>
              <w:ind w:left="94"/>
              <w:jc w:val="center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DB31D5" w:rsidRPr="008A48D6" w:rsidRDefault="008A48D6">
            <w:pPr>
              <w:spacing w:after="0"/>
              <w:ind w:right="94"/>
              <w:jc w:val="right"/>
              <w:rPr>
                <w:lang w:val="en-US"/>
              </w:rPr>
            </w:pPr>
            <w:r w:rsidRPr="008A48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Bentley Continental </w:t>
            </w:r>
          </w:p>
          <w:p w:rsidR="00DB31D5" w:rsidRDefault="008A48D6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GT SPEED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1/4)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105,75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DB31D5" w:rsidRDefault="008A48D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1/4)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здание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782,20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B31D5" w:rsidRDefault="008A48D6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158983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Алексеева  </w:t>
            </w:r>
          </w:p>
          <w:p w:rsidR="00DB31D5" w:rsidRDefault="008A48D6">
            <w:pPr>
              <w:spacing w:after="25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Евгения  </w:t>
            </w:r>
          </w:p>
          <w:p w:rsidR="00DB31D5" w:rsidRDefault="008A48D6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Михайловна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по работе с зарубежными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705708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05"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KIA Ceed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3653"/>
        <w:gridCol w:w="2149"/>
        <w:gridCol w:w="1842"/>
        <w:gridCol w:w="1315"/>
        <w:gridCol w:w="1439"/>
        <w:gridCol w:w="2205"/>
        <w:gridCol w:w="1653"/>
      </w:tblGrid>
      <w:tr w:rsidR="00DB31D5">
        <w:trPr>
          <w:trHeight w:val="11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5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представительствами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Организационнопротокольного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3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1118955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94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Ford Focus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5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дачный участок </w:t>
            </w:r>
          </w:p>
          <w:p w:rsidR="00DB31D5" w:rsidRDefault="008A48D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4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Белякова </w:t>
            </w:r>
          </w:p>
          <w:p w:rsidR="00DB31D5" w:rsidRDefault="008A48D6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Ирина  </w:t>
            </w:r>
          </w:p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Геннадьевна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</w:t>
            </w:r>
          </w:p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Финансовобухгалтерского отдела </w:t>
            </w:r>
          </w:p>
          <w:p w:rsidR="00DB31D5" w:rsidRDefault="008A48D6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главный бухгалтер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888869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(общая долевая собственность  доля в праве 1/2)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</w:p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19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Mercedes Benz  </w:t>
            </w:r>
          </w:p>
          <w:p w:rsidR="00DB31D5" w:rsidRDefault="008A48D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180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 </w:t>
            </w:r>
          </w:p>
          <w:p w:rsidR="00DB31D5" w:rsidRDefault="008A48D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дом </w:t>
            </w:r>
          </w:p>
          <w:p w:rsidR="00DB31D5" w:rsidRDefault="008A48D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4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1974396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собственность  доля в праве 1/3)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 </w:t>
            </w:r>
          </w:p>
          <w:p w:rsidR="00DB31D5" w:rsidRDefault="008A48D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Volvo XC 70 </w:t>
            </w:r>
          </w:p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Mercedes Benz  </w:t>
            </w:r>
          </w:p>
          <w:p w:rsidR="00DB31D5" w:rsidRDefault="008A48D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 350 CDI </w:t>
            </w:r>
          </w:p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Бодак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1300656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75"/>
        <w:gridCol w:w="3651"/>
        <w:gridCol w:w="2139"/>
        <w:gridCol w:w="1822"/>
        <w:gridCol w:w="1336"/>
        <w:gridCol w:w="1435"/>
        <w:gridCol w:w="2175"/>
        <w:gridCol w:w="1641"/>
      </w:tblGrid>
      <w:tr w:rsidR="00DB31D5">
        <w:trPr>
          <w:trHeight w:val="11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5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Иван </w:t>
            </w:r>
          </w:p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Михайлович </w:t>
            </w:r>
          </w:p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регионов РФ Управления стран </w:t>
            </w:r>
          </w:p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СНГ и регионов РФ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собственность  доля в 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BMW 528i XDrive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44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1107624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(общая долевая собственность  доля в праве 1/3)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 </w:t>
            </w:r>
          </w:p>
          <w:p w:rsidR="00DB31D5" w:rsidRDefault="008A48D6">
            <w:pPr>
              <w:spacing w:after="0"/>
              <w:ind w:lef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Mercedes Benz   </w:t>
            </w:r>
          </w:p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 200 </w:t>
            </w:r>
          </w:p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3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машино-место </w:t>
            </w:r>
          </w:p>
          <w:p w:rsidR="00DB31D5" w:rsidRDefault="008A48D6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1/48)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3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Бондарев </w:t>
            </w:r>
          </w:p>
          <w:p w:rsidR="00DB31D5" w:rsidRDefault="008A48D6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Андрей </w:t>
            </w:r>
          </w:p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организационного сектора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Организационнопротокольного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1791413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Toyota Avensis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3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Везенберг  </w:t>
            </w:r>
          </w:p>
          <w:p w:rsidR="00DB31D5" w:rsidRDefault="008A48D6">
            <w:pPr>
              <w:spacing w:after="2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Галина </w:t>
            </w:r>
          </w:p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Николаевна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Финансовобухгалтерского отдела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1305274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129456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Ганин  Александр </w:t>
            </w:r>
          </w:p>
          <w:p w:rsidR="00DB31D5" w:rsidRDefault="008A48D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38" w:lineRule="auto"/>
              <w:ind w:left="115"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 по связям с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соотечественниками за рубежом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1400142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Горбачева  </w:t>
            </w:r>
          </w:p>
          <w:p w:rsidR="00DB31D5" w:rsidRDefault="008A48D6">
            <w:pPr>
              <w:spacing w:after="2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Ирина </w:t>
            </w:r>
          </w:p>
          <w:p w:rsidR="00DB31D5" w:rsidRDefault="008A48D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Отдела закупок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940037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01"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Opel Corsa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5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Демихова  </w:t>
            </w:r>
          </w:p>
          <w:p w:rsidR="00DB31D5" w:rsidRDefault="008A48D6">
            <w:pPr>
              <w:spacing w:after="26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Инна </w:t>
            </w:r>
          </w:p>
          <w:p w:rsidR="00DB31D5" w:rsidRDefault="008A48D6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81" w:lineRule="auto"/>
              <w:ind w:left="506" w:hanging="3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сектора  по вопросам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государственной службы и кадров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1660989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Mitsubishi ASX </w:t>
            </w:r>
          </w:p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120000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29" w:right="883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DB31D5" w:rsidRDefault="008A48D6">
            <w:pPr>
              <w:spacing w:after="18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сын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Дмитриев  Юрий </w:t>
            </w:r>
          </w:p>
          <w:p w:rsidR="00DB31D5" w:rsidRDefault="008A48D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Валерьянович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юридического сектора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1516284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8" w:lineRule="auto"/>
              <w:ind w:left="78"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Дунаева Елена </w:t>
            </w:r>
          </w:p>
          <w:p w:rsidR="00DB31D5" w:rsidRDefault="008A48D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55" w:hanging="3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 Отдела закупок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1074981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54"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Audi A3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4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3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Жукова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973747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73"/>
        <w:gridCol w:w="3624"/>
        <w:gridCol w:w="2174"/>
        <w:gridCol w:w="1819"/>
        <w:gridCol w:w="1313"/>
        <w:gridCol w:w="1438"/>
        <w:gridCol w:w="2179"/>
        <w:gridCol w:w="1654"/>
      </w:tblGrid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Татьяна Сергеевна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Финансовобухгалтерского отдела 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  </w:t>
            </w:r>
          </w:p>
          <w:p w:rsidR="00DB31D5" w:rsidRDefault="008A48D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5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совместная 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1207995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совместная 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B31D5" w:rsidRDefault="008A48D6">
            <w:pPr>
              <w:spacing w:after="0"/>
              <w:ind w:left="650" w:hanging="4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Kia SLS (Sportage, SL, SLS)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Журкина  </w:t>
            </w:r>
          </w:p>
          <w:p w:rsidR="00DB31D5" w:rsidRDefault="008A48D6">
            <w:pPr>
              <w:spacing w:after="25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Светлана </w:t>
            </w:r>
          </w:p>
          <w:p w:rsidR="00DB31D5" w:rsidRDefault="008A48D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Начальник Управления стран </w:t>
            </w:r>
          </w:p>
          <w:p w:rsidR="00DB31D5" w:rsidRDefault="008A48D6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1738127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  <w:p w:rsidR="00DB31D5" w:rsidRDefault="008A48D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Renault Duster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DB31D5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комната  </w:t>
            </w:r>
          </w:p>
          <w:p w:rsidR="00DB31D5" w:rsidRDefault="008A48D6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</w:p>
          <w:p w:rsidR="00DB31D5" w:rsidRDefault="008A48D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 </w:t>
            </w:r>
          </w:p>
          <w:p w:rsidR="00DB31D5" w:rsidRDefault="008A48D6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12/119)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1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Ильяшевич </w:t>
            </w:r>
          </w:p>
          <w:p w:rsidR="00DB31D5" w:rsidRDefault="008A48D6">
            <w:pPr>
              <w:spacing w:after="25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 </w:t>
            </w:r>
          </w:p>
          <w:p w:rsidR="00DB31D5" w:rsidRDefault="008A48D6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Ведущий специалистюрисконсульт Отдела </w:t>
            </w:r>
          </w:p>
          <w:p w:rsidR="00DB31D5" w:rsidRDefault="008A48D6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закупок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1052614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57798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Калганов Вячеслав </w:t>
            </w:r>
          </w:p>
          <w:p w:rsidR="00DB31D5" w:rsidRDefault="008A48D6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Геннадьевич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</w:p>
          <w:p w:rsidR="00DB31D5" w:rsidRDefault="008A48D6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председателя Комитета </w:t>
            </w:r>
          </w:p>
          <w:p w:rsidR="00DB31D5" w:rsidRDefault="008A48D6">
            <w:pPr>
              <w:spacing w:after="25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начальник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Организационнопротокольного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2102404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53"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Lexus LX 570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5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>(собственность)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11718792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DB31D5" w:rsidRDefault="008A48D6">
            <w:pPr>
              <w:spacing w:after="0"/>
              <w:ind w:left="278"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Mercedes Benz   G 500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15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228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 собственность,  </w:t>
            </w:r>
          </w:p>
          <w:p w:rsidR="00DB31D5" w:rsidRDefault="008A48D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DB31D5" w:rsidRDefault="008A48D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17/82, доля в праве 27/82, доля в праве 22/82, </w:t>
            </w:r>
          </w:p>
          <w:p w:rsidR="00DB31D5" w:rsidRDefault="008A48D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16/82)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9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Газель 3221-288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DB31D5" w:rsidRDefault="008A48D6">
            <w:pPr>
              <w:spacing w:after="18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  <w:p w:rsidR="00DB31D5" w:rsidRDefault="008A48D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DB31D5" w:rsidRDefault="008A48D6">
            <w:pPr>
              <w:spacing w:after="0" w:line="278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производственно е помещение </w:t>
            </w:r>
          </w:p>
          <w:p w:rsidR="00DB31D5" w:rsidRDefault="008A48D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доля в праве </w:t>
            </w:r>
          </w:p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20177/52245)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DB31D5" w:rsidRDefault="008A48D6">
            <w:pPr>
              <w:spacing w:after="0" w:line="278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производственно е помещение </w:t>
            </w:r>
          </w:p>
          <w:p w:rsidR="00DB31D5" w:rsidRDefault="008A48D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доля в праве </w:t>
            </w:r>
          </w:p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7114/70150)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711,40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219,90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974"/>
        <w:gridCol w:w="3651"/>
        <w:gridCol w:w="2214"/>
        <w:gridCol w:w="1828"/>
        <w:gridCol w:w="1322"/>
        <w:gridCol w:w="1469"/>
        <w:gridCol w:w="1980"/>
        <w:gridCol w:w="1736"/>
      </w:tblGrid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Кассюра </w:t>
            </w:r>
          </w:p>
          <w:p w:rsidR="00DB31D5" w:rsidRDefault="008A48D6">
            <w:pPr>
              <w:spacing w:after="2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Евгений </w:t>
            </w:r>
          </w:p>
          <w:p w:rsidR="00DB31D5" w:rsidRDefault="008A48D6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 регионов РФ </w:t>
            </w:r>
          </w:p>
          <w:p w:rsidR="00DB31D5" w:rsidRDefault="008A48D6">
            <w:pPr>
              <w:spacing w:after="26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стран </w:t>
            </w:r>
          </w:p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СНГ и регионов РФ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1391029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86,45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4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99,10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Кочеткова  </w:t>
            </w:r>
          </w:p>
          <w:p w:rsidR="00DB31D5" w:rsidRDefault="008A48D6">
            <w:pPr>
              <w:spacing w:after="25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Людмила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 финансово-</w:t>
            </w:r>
          </w:p>
          <w:p w:rsidR="00DB31D5" w:rsidRDefault="008A48D6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бухгалтерского отдела </w:t>
            </w:r>
          </w:p>
          <w:p w:rsidR="00DB31D5" w:rsidRDefault="008A48D6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бухгалтер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1811548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66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Кулькинас  Каролис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по </w:t>
            </w:r>
          </w:p>
          <w:p w:rsidR="00DB31D5" w:rsidRDefault="008A48D6">
            <w:pPr>
              <w:spacing w:after="26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работе с зарубежными </w:t>
            </w:r>
          </w:p>
          <w:p w:rsidR="00DB31D5" w:rsidRDefault="008A48D6">
            <w:pPr>
              <w:spacing w:after="25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представительствами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Организационнопротокольного 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1521673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1045902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(общая долевая собственность  доля в праве 1/2)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9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3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Лонский  </w:t>
            </w:r>
          </w:p>
          <w:p w:rsidR="00DB31D5" w:rsidRDefault="008A48D6">
            <w:pPr>
              <w:spacing w:after="2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Игорь 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Олегович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</w:p>
          <w:p w:rsidR="00DB31D5" w:rsidRDefault="008A48D6">
            <w:pPr>
              <w:spacing w:after="0"/>
              <w:ind w:left="21" w:right="12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председателя Комитета – начальник </w:t>
            </w:r>
          </w:p>
          <w:p w:rsidR="00DB31D5" w:rsidRDefault="008A48D6">
            <w:pPr>
              <w:spacing w:after="0"/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международного сотрудничества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1956599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3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36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40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1841500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3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Марков </w:t>
            </w:r>
          </w:p>
          <w:p w:rsidR="00DB31D5" w:rsidRDefault="008A48D6">
            <w:pPr>
              <w:spacing w:after="2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Сергей 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Леонидович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Первый заместитель председателя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Комитета 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2373062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</w:t>
            </w:r>
          </w:p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Nissan X-trail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47,80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4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623,00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2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395,00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садовый </w:t>
            </w:r>
          </w:p>
          <w:p w:rsidR="00DB31D5" w:rsidRDefault="008A48D6">
            <w:pPr>
              <w:spacing w:after="21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участок </w:t>
            </w:r>
          </w:p>
          <w:p w:rsidR="00DB31D5" w:rsidRDefault="008A48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375,00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</w:t>
            </w:r>
          </w:p>
          <w:p w:rsidR="00DB31D5" w:rsidRDefault="008A48D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собственность)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(пользование)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3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104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Нестерова </w:t>
            </w:r>
          </w:p>
          <w:p w:rsidR="00DB31D5" w:rsidRDefault="008A48D6">
            <w:pPr>
              <w:spacing w:after="2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Ольга </w:t>
            </w:r>
          </w:p>
          <w:p w:rsidR="00DB31D5" w:rsidRDefault="008A48D6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38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отдела гуманитарного сотрудничества </w:t>
            </w:r>
          </w:p>
          <w:p w:rsidR="00DB31D5" w:rsidRDefault="008A48D6">
            <w:pPr>
              <w:spacing w:after="0"/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международного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1764443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38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Автомобили: Mazda CX-7 </w:t>
            </w:r>
          </w:p>
          <w:p w:rsidR="00DB31D5" w:rsidRDefault="008A48D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Audi Q3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2/3)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left="31" w:firstLine="36"/>
            </w:pPr>
            <w:r>
              <w:rPr>
                <w:rFonts w:ascii="Times New Roman" w:eastAsia="Times New Roman" w:hAnsi="Times New Roman" w:cs="Times New Roman"/>
              </w:rPr>
              <w:t xml:space="preserve"> 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доля в праве 2/3)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34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DB31D5" w:rsidRDefault="008A48D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673,00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4119,00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3236,00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9" w:type="dxa"/>
          <w:left w:w="11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127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1"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Огилько  Тарас Юрьевич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 отдела  регионального торгово-</w:t>
            </w:r>
          </w:p>
          <w:p w:rsidR="00DB31D5" w:rsidRDefault="008A48D6">
            <w:pPr>
              <w:spacing w:after="25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экономического </w:t>
            </w:r>
          </w:p>
          <w:p w:rsidR="00DB31D5" w:rsidRDefault="008A48D6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сотрудничества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внешнеэкономическог о сотрудничества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11319664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3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 собственность  доля в праве 1/4)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7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1/4)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02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1/4)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</w:t>
            </w:r>
            <w:r>
              <w:rPr>
                <w:rFonts w:ascii="Times New Roman" w:eastAsia="Times New Roman" w:hAnsi="Times New Roman" w:cs="Times New Roman"/>
              </w:rPr>
              <w:t xml:space="preserve">доля в праве 1/4)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Парфенова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Заместитель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1476320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DB31D5">
      <w:pPr>
        <w:spacing w:after="0"/>
        <w:ind w:left="-1133" w:right="60"/>
      </w:pPr>
    </w:p>
    <w:tbl>
      <w:tblPr>
        <w:tblStyle w:val="TableGrid"/>
        <w:tblW w:w="16174" w:type="dxa"/>
        <w:tblInd w:w="-720" w:type="dxa"/>
        <w:tblCellMar>
          <w:top w:w="0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988"/>
        <w:gridCol w:w="2693"/>
        <w:gridCol w:w="2412"/>
        <w:gridCol w:w="1844"/>
        <w:gridCol w:w="1418"/>
        <w:gridCol w:w="1561"/>
        <w:gridCol w:w="2270"/>
        <w:gridCol w:w="1988"/>
      </w:tblGrid>
      <w:tr w:rsidR="00DB31D5">
        <w:trPr>
          <w:trHeight w:val="36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Мария  Юрьевна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2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начальника </w:t>
            </w:r>
          </w:p>
          <w:p w:rsidR="00DB31D5" w:rsidRDefault="008A48D6">
            <w:pPr>
              <w:spacing w:after="1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- начальник </w:t>
            </w:r>
          </w:p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отдела протокольных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мероприятий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Организационнопротокольного управления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Toyota Land Cruiser 105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 </w:t>
            </w:r>
          </w:p>
          <w:p w:rsidR="00DB31D5" w:rsidRDefault="008A48D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Жилой дом 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52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комната  </w:t>
            </w:r>
          </w:p>
          <w:p w:rsidR="00DB31D5" w:rsidRDefault="008A48D6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общая долевая собственность  </w:t>
            </w:r>
          </w:p>
          <w:p w:rsidR="00DB31D5" w:rsidRDefault="008A48D6">
            <w:pPr>
              <w:spacing w:after="2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доля в праве </w:t>
            </w:r>
          </w:p>
          <w:p w:rsidR="00DB31D5" w:rsidRDefault="008A48D6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4/50)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09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360000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02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5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Севостьянов </w:t>
            </w:r>
          </w:p>
          <w:p w:rsidR="00DB31D5" w:rsidRDefault="008A48D6">
            <w:pPr>
              <w:spacing w:after="25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Александр  </w:t>
            </w:r>
          </w:p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Сергеевич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6" w:line="267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информационноаналитического отдела </w:t>
            </w:r>
          </w:p>
          <w:p w:rsidR="00DB31D5" w:rsidRDefault="008A48D6">
            <w:pPr>
              <w:spacing w:after="4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Организационнопротокольного </w:t>
            </w:r>
          </w:p>
          <w:p w:rsidR="00DB31D5" w:rsidRDefault="008A48D6">
            <w:pPr>
              <w:spacing w:after="0"/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управления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1207378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1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6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75340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B31D5" w:rsidRDefault="008A48D6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9" w:line="238" w:lineRule="auto"/>
              <w:ind w:left="85"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Шашин  Павел </w:t>
            </w:r>
          </w:p>
          <w:p w:rsidR="00DB31D5" w:rsidRDefault="008A48D6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Анатольевич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74" w:right="1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 Отдела  закупок 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1272547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39" w:lineRule="auto"/>
              <w:ind w:left="47"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Автомобили:  Toyota Camry </w:t>
            </w:r>
          </w:p>
          <w:p w:rsidR="00DB31D5" w:rsidRDefault="008A48D6">
            <w:pPr>
              <w:spacing w:after="36"/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B31D5" w:rsidRDefault="008A48D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104,60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</w:rPr>
              <w:t>Крытый гараж-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5141,30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7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стоянка (общая долевая </w:t>
            </w:r>
          </w:p>
          <w:p w:rsidR="00DB31D5" w:rsidRDefault="008A48D6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собственность  доля в праве </w:t>
            </w:r>
          </w:p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2538/514130)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3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6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DB31D5" w:rsidRDefault="008A48D6">
            <w:pPr>
              <w:spacing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(общая долевая собственность  доля в праве 1/96)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2985,40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6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Автомобиль:  Hundai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ix 35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768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24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Эр </w:t>
            </w:r>
          </w:p>
          <w:p w:rsidR="00DB31D5" w:rsidRDefault="008A48D6">
            <w:pPr>
              <w:spacing w:after="2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Юлиана  </w:t>
            </w:r>
          </w:p>
          <w:p w:rsidR="00DB31D5" w:rsidRDefault="008A48D6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Главный специалист Отдела закупок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877613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участок (собственность)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1152,00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садовый дом (собственность) </w:t>
            </w:r>
          </w:p>
          <w:p w:rsidR="00DB31D5" w:rsidRDefault="008A48D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DB31D5"/>
        </w:tc>
      </w:tr>
      <w:tr w:rsidR="00DB31D5">
        <w:trPr>
          <w:trHeight w:val="51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супруг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495426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55,90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Турция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B31D5">
        <w:trPr>
          <w:trHeight w:val="5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квартира  </w:t>
            </w:r>
          </w:p>
          <w:p w:rsidR="00DB31D5" w:rsidRDefault="008A48D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(пользование)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65,30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D5" w:rsidRDefault="008A48D6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B31D5" w:rsidRDefault="008A48D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31D5">
      <w:pgSz w:w="16838" w:h="11906" w:orient="landscape"/>
      <w:pgMar w:top="713" w:right="192" w:bottom="9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5"/>
    <w:rsid w:val="008A48D6"/>
    <w:rsid w:val="00D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FDCE-4081-49DC-B1D9-FA96306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Санкт-Петербурга</vt:lpstr>
    </vt:vector>
  </TitlesOfParts>
  <Company>SPecialiST RePack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Санкт-Петербурга</dc:title>
  <dc:subject/>
  <dc:creator>user</dc:creator>
  <cp:keywords/>
  <cp:lastModifiedBy>pvh-77@mail.ru</cp:lastModifiedBy>
  <cp:revision>2</cp:revision>
  <dcterms:created xsi:type="dcterms:W3CDTF">2020-12-01T12:33:00Z</dcterms:created>
  <dcterms:modified xsi:type="dcterms:W3CDTF">2020-12-01T12:33:00Z</dcterms:modified>
</cp:coreProperties>
</file>