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5C" w:rsidRDefault="00DE4C5C" w:rsidP="00DE4C5C">
      <w:pPr>
        <w:ind w:firstLine="0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ДАНИЯ</w:t>
      </w:r>
    </w:p>
    <w:p w:rsidR="00DE4C5C" w:rsidRPr="00DE4C5C" w:rsidRDefault="00DE4C5C" w:rsidP="00DE4C5C">
      <w:pPr>
        <w:ind w:left="709" w:firstLine="0"/>
        <w:rPr>
          <w:szCs w:val="28"/>
        </w:rPr>
      </w:pPr>
    </w:p>
    <w:p w:rsidR="002A16FD" w:rsidRPr="00DE4C5C" w:rsidRDefault="00DE4C5C" w:rsidP="00DE4C5C">
      <w:pPr>
        <w:numPr>
          <w:ilvl w:val="0"/>
          <w:numId w:val="1"/>
        </w:numPr>
        <w:ind w:left="709" w:firstLine="0"/>
        <w:rPr>
          <w:szCs w:val="28"/>
        </w:rPr>
      </w:pPr>
      <w:r>
        <w:rPr>
          <w:b/>
          <w:szCs w:val="28"/>
          <w:shd w:val="clear" w:color="auto" w:fill="FFFFFF"/>
        </w:rPr>
        <w:t>Перспективные н</w:t>
      </w:r>
      <w:r w:rsidR="002A16FD" w:rsidRPr="00DE4C5C">
        <w:rPr>
          <w:b/>
          <w:szCs w:val="28"/>
          <w:shd w:val="clear" w:color="auto" w:fill="FFFFFF"/>
        </w:rPr>
        <w:t xml:space="preserve">аправления сотрудничества </w:t>
      </w:r>
    </w:p>
    <w:p w:rsidR="00DE4C5C" w:rsidRPr="00DE4C5C" w:rsidRDefault="00DE4C5C" w:rsidP="00DE4C5C">
      <w:pPr>
        <w:ind w:left="709" w:firstLine="0"/>
        <w:rPr>
          <w:szCs w:val="28"/>
        </w:rPr>
      </w:pPr>
    </w:p>
    <w:p w:rsidR="00DE4C5C" w:rsidRDefault="00DE4C5C" w:rsidP="00DE4C5C">
      <w:pPr>
        <w:ind w:firstLine="708"/>
        <w:rPr>
          <w:szCs w:val="28"/>
        </w:rPr>
      </w:pPr>
      <w:r>
        <w:rPr>
          <w:szCs w:val="28"/>
        </w:rPr>
        <w:t>- р</w:t>
      </w:r>
      <w:r w:rsidR="00060EFB" w:rsidRPr="00DE4C5C">
        <w:rPr>
          <w:szCs w:val="28"/>
        </w:rPr>
        <w:t>еализация проектов в области промышленности, энергетики, охраны окружающей среды, социальной сфере, развития креатив</w:t>
      </w:r>
      <w:r>
        <w:rPr>
          <w:szCs w:val="28"/>
        </w:rPr>
        <w:t xml:space="preserve">ных индустрий и «умных» городов; </w:t>
      </w:r>
    </w:p>
    <w:p w:rsidR="00DE4C5C" w:rsidRDefault="00DE4C5C" w:rsidP="00DE4C5C">
      <w:pPr>
        <w:ind w:firstLine="708"/>
        <w:rPr>
          <w:szCs w:val="28"/>
        </w:rPr>
      </w:pPr>
      <w:r>
        <w:rPr>
          <w:szCs w:val="28"/>
        </w:rPr>
        <w:t>- у</w:t>
      </w:r>
      <w:r w:rsidR="00060EFB" w:rsidRPr="00DE4C5C">
        <w:rPr>
          <w:szCs w:val="28"/>
        </w:rPr>
        <w:t>частие датских фирм в инвестиционных проектах энергетического сектора, фармакологической промышленности (развитие фармакологического кластера)</w:t>
      </w:r>
      <w:r w:rsidR="00060EFB" w:rsidRPr="00DE4C5C">
        <w:rPr>
          <w:color w:val="FF0000"/>
          <w:szCs w:val="28"/>
        </w:rPr>
        <w:t xml:space="preserve"> </w:t>
      </w:r>
      <w:r>
        <w:rPr>
          <w:szCs w:val="28"/>
        </w:rPr>
        <w:t>Петербурга;</w:t>
      </w:r>
    </w:p>
    <w:p w:rsidR="00DE4C5C" w:rsidRDefault="00DE4C5C" w:rsidP="00DE4C5C">
      <w:pPr>
        <w:ind w:firstLine="708"/>
        <w:rPr>
          <w:szCs w:val="28"/>
        </w:rPr>
      </w:pPr>
      <w:r>
        <w:rPr>
          <w:szCs w:val="28"/>
        </w:rPr>
        <w:t>- у</w:t>
      </w:r>
      <w:r w:rsidR="00060EFB" w:rsidRPr="00DE4C5C">
        <w:rPr>
          <w:szCs w:val="28"/>
        </w:rPr>
        <w:t xml:space="preserve">частие Санкт-Петербурга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Орхусской</w:t>
      </w:r>
      <w:proofErr w:type="spellEnd"/>
      <w:r>
        <w:rPr>
          <w:szCs w:val="28"/>
        </w:rPr>
        <w:t xml:space="preserve"> фестивальной неделе;</w:t>
      </w:r>
    </w:p>
    <w:p w:rsidR="00DE4C5C" w:rsidRDefault="00DE4C5C" w:rsidP="00DE4C5C">
      <w:pPr>
        <w:ind w:firstLine="708"/>
        <w:rPr>
          <w:szCs w:val="28"/>
        </w:rPr>
      </w:pPr>
      <w:r>
        <w:rPr>
          <w:szCs w:val="28"/>
        </w:rPr>
        <w:t>- у</w:t>
      </w:r>
      <w:r w:rsidR="00060EFB" w:rsidRPr="00DE4C5C">
        <w:rPr>
          <w:szCs w:val="28"/>
        </w:rPr>
        <w:t>частие в совместных проектах по обмену опытом</w:t>
      </w:r>
      <w:r>
        <w:rPr>
          <w:szCs w:val="28"/>
        </w:rPr>
        <w:t xml:space="preserve"> в сфере реабилитации инвалидов;</w:t>
      </w:r>
    </w:p>
    <w:p w:rsidR="00060EFB" w:rsidRPr="00DE4C5C" w:rsidRDefault="00DE4C5C" w:rsidP="00DE4C5C">
      <w:pPr>
        <w:ind w:firstLine="708"/>
        <w:rPr>
          <w:szCs w:val="28"/>
        </w:rPr>
      </w:pPr>
      <w:r>
        <w:rPr>
          <w:szCs w:val="28"/>
        </w:rPr>
        <w:t>- у</w:t>
      </w:r>
      <w:r w:rsidR="00060EFB" w:rsidRPr="00DE4C5C">
        <w:rPr>
          <w:szCs w:val="28"/>
        </w:rPr>
        <w:t>частие датских компаний в области градостроительства и архитектуры</w:t>
      </w:r>
      <w:r>
        <w:rPr>
          <w:szCs w:val="28"/>
        </w:rPr>
        <w:t>.</w:t>
      </w:r>
    </w:p>
    <w:p w:rsidR="002A16FD" w:rsidRPr="00DE4C5C" w:rsidRDefault="002A16FD" w:rsidP="002A16FD">
      <w:pPr>
        <w:rPr>
          <w:szCs w:val="28"/>
        </w:rPr>
      </w:pPr>
    </w:p>
    <w:p w:rsidR="002A16FD" w:rsidRDefault="00DE4C5C" w:rsidP="002A16FD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Основные события</w:t>
      </w:r>
    </w:p>
    <w:p w:rsidR="00DE4C5C" w:rsidRPr="00DE4C5C" w:rsidRDefault="00DE4C5C" w:rsidP="00DE4C5C">
      <w:pPr>
        <w:ind w:left="1429" w:firstLine="0"/>
        <w:rPr>
          <w:b/>
          <w:szCs w:val="28"/>
          <w:shd w:val="clear" w:color="auto" w:fill="FFFFFF"/>
        </w:rPr>
      </w:pPr>
    </w:p>
    <w:p w:rsidR="00DE4C5C" w:rsidRDefault="002A16FD" w:rsidP="00DE4C5C">
      <w:pPr>
        <w:ind w:firstLine="708"/>
        <w:rPr>
          <w:rStyle w:val="a4"/>
          <w:szCs w:val="28"/>
        </w:rPr>
      </w:pPr>
      <w:r w:rsidRPr="00DE4C5C">
        <w:rPr>
          <w:rStyle w:val="a4"/>
          <w:b/>
          <w:szCs w:val="28"/>
        </w:rPr>
        <w:t>17 февраля 2011 года</w:t>
      </w:r>
      <w:r w:rsidRPr="00DE4C5C">
        <w:rPr>
          <w:rStyle w:val="a4"/>
          <w:szCs w:val="28"/>
        </w:rPr>
        <w:t xml:space="preserve"> в Санкт-Петербурге состоялось выездное заседание Совета Министров Северных стран, в котором со стороны Дании приняла участие г-жа </w:t>
      </w:r>
      <w:proofErr w:type="spellStart"/>
      <w:r w:rsidRPr="00DE4C5C">
        <w:rPr>
          <w:rStyle w:val="a4"/>
          <w:szCs w:val="28"/>
        </w:rPr>
        <w:t>Пуи</w:t>
      </w:r>
      <w:proofErr w:type="spellEnd"/>
      <w:r w:rsidRPr="00DE4C5C">
        <w:rPr>
          <w:rStyle w:val="a4"/>
          <w:szCs w:val="28"/>
        </w:rPr>
        <w:t xml:space="preserve"> </w:t>
      </w:r>
      <w:proofErr w:type="spellStart"/>
      <w:r w:rsidRPr="00DE4C5C">
        <w:rPr>
          <w:rStyle w:val="a4"/>
          <w:szCs w:val="28"/>
        </w:rPr>
        <w:t>Линг</w:t>
      </w:r>
      <w:proofErr w:type="spellEnd"/>
      <w:r w:rsidRPr="00DE4C5C">
        <w:rPr>
          <w:rStyle w:val="a4"/>
          <w:szCs w:val="28"/>
        </w:rPr>
        <w:t xml:space="preserve"> </w:t>
      </w:r>
      <w:proofErr w:type="spellStart"/>
      <w:r w:rsidRPr="00DE4C5C">
        <w:rPr>
          <w:rStyle w:val="a4"/>
          <w:szCs w:val="28"/>
        </w:rPr>
        <w:t>Лау</w:t>
      </w:r>
      <w:proofErr w:type="spellEnd"/>
      <w:r w:rsidRPr="00DE4C5C">
        <w:rPr>
          <w:rStyle w:val="a4"/>
          <w:szCs w:val="28"/>
        </w:rPr>
        <w:t xml:space="preserve"> (</w:t>
      </w:r>
      <w:proofErr w:type="spellStart"/>
      <w:r w:rsidRPr="00DE4C5C">
        <w:rPr>
          <w:rStyle w:val="a4"/>
          <w:szCs w:val="28"/>
        </w:rPr>
        <w:t>Piu</w:t>
      </w:r>
      <w:proofErr w:type="spellEnd"/>
      <w:r w:rsidRPr="00DE4C5C">
        <w:rPr>
          <w:rStyle w:val="a4"/>
          <w:szCs w:val="28"/>
        </w:rPr>
        <w:t xml:space="preserve"> </w:t>
      </w:r>
      <w:proofErr w:type="spellStart"/>
      <w:r w:rsidRPr="00DE4C5C">
        <w:rPr>
          <w:rStyle w:val="a4"/>
          <w:szCs w:val="28"/>
        </w:rPr>
        <w:t>Ling</w:t>
      </w:r>
      <w:proofErr w:type="spellEnd"/>
      <w:r w:rsidRPr="00DE4C5C">
        <w:rPr>
          <w:rStyle w:val="a4"/>
          <w:szCs w:val="28"/>
        </w:rPr>
        <w:t xml:space="preserve"> </w:t>
      </w:r>
      <w:proofErr w:type="spellStart"/>
      <w:r w:rsidRPr="00DE4C5C">
        <w:rPr>
          <w:rStyle w:val="a4"/>
          <w:szCs w:val="28"/>
        </w:rPr>
        <w:t>Lau</w:t>
      </w:r>
      <w:proofErr w:type="spellEnd"/>
      <w:r w:rsidRPr="00DE4C5C">
        <w:rPr>
          <w:rStyle w:val="a4"/>
          <w:szCs w:val="28"/>
        </w:rPr>
        <w:t>), Посол (руководитель департамента Северной Европы МИД Дании). В рамках визита делегация министров встретилась с Губернатором Санкт-Петербурга</w:t>
      </w:r>
      <w:r w:rsidR="00DE4C5C">
        <w:rPr>
          <w:rStyle w:val="a4"/>
          <w:szCs w:val="28"/>
        </w:rPr>
        <w:t>.</w:t>
      </w:r>
    </w:p>
    <w:p w:rsidR="00DE4C5C" w:rsidRDefault="002A16FD" w:rsidP="00DE4C5C">
      <w:pPr>
        <w:ind w:firstLine="708"/>
        <w:rPr>
          <w:rStyle w:val="a5"/>
          <w:b w:val="0"/>
          <w:bCs w:val="0"/>
          <w:szCs w:val="28"/>
        </w:rPr>
      </w:pPr>
      <w:r w:rsidRPr="00DE4C5C">
        <w:rPr>
          <w:rStyle w:val="a5"/>
          <w:szCs w:val="28"/>
        </w:rPr>
        <w:t xml:space="preserve">16 мая </w:t>
      </w:r>
      <w:smartTag w:uri="urn:schemas-microsoft-com:office:smarttags" w:element="metricconverter">
        <w:smartTagPr>
          <w:attr w:name="ProductID" w:val="2011 г"/>
        </w:smartTagPr>
        <w:r w:rsidRPr="00DE4C5C">
          <w:rPr>
            <w:rStyle w:val="a5"/>
            <w:szCs w:val="28"/>
          </w:rPr>
          <w:t>2011 г</w:t>
        </w:r>
        <w:r w:rsidR="00DE4C5C">
          <w:rPr>
            <w:rStyle w:val="a5"/>
            <w:szCs w:val="28"/>
          </w:rPr>
          <w:t>ода</w:t>
        </w:r>
      </w:smartTag>
      <w:r w:rsidRPr="00DE4C5C">
        <w:rPr>
          <w:rStyle w:val="a5"/>
          <w:b w:val="0"/>
          <w:szCs w:val="28"/>
        </w:rPr>
        <w:t xml:space="preserve"> – в Санкт-Петербурге состоялся семинар по вопросам </w:t>
      </w:r>
      <w:r w:rsidR="00B6249C" w:rsidRPr="00DE4C5C">
        <w:rPr>
          <w:rStyle w:val="a5"/>
          <w:b w:val="0"/>
          <w:szCs w:val="28"/>
        </w:rPr>
        <w:t>энергетики</w:t>
      </w:r>
      <w:r w:rsidRPr="00DE4C5C">
        <w:rPr>
          <w:rStyle w:val="a5"/>
          <w:b w:val="0"/>
          <w:szCs w:val="28"/>
        </w:rPr>
        <w:t xml:space="preserve"> с участием Министра экологии Дании г-жи Карен </w:t>
      </w:r>
      <w:proofErr w:type="spellStart"/>
      <w:r w:rsidRPr="00DE4C5C">
        <w:rPr>
          <w:rStyle w:val="a5"/>
          <w:b w:val="0"/>
          <w:szCs w:val="28"/>
        </w:rPr>
        <w:t>Эллеманн</w:t>
      </w:r>
      <w:proofErr w:type="spellEnd"/>
      <w:r w:rsidR="00060EFB" w:rsidRPr="00DE4C5C">
        <w:rPr>
          <w:rStyle w:val="a5"/>
          <w:b w:val="0"/>
          <w:szCs w:val="28"/>
        </w:rPr>
        <w:t>;</w:t>
      </w:r>
      <w:r w:rsidRPr="00DE4C5C">
        <w:rPr>
          <w:rStyle w:val="a5"/>
          <w:b w:val="0"/>
          <w:szCs w:val="28"/>
        </w:rPr>
        <w:t xml:space="preserve"> </w:t>
      </w:r>
    </w:p>
    <w:p w:rsidR="00DE4C5C" w:rsidRDefault="002A16FD" w:rsidP="00DE4C5C">
      <w:pPr>
        <w:ind w:firstLine="708"/>
        <w:rPr>
          <w:rStyle w:val="a5"/>
          <w:b w:val="0"/>
          <w:szCs w:val="28"/>
        </w:rPr>
      </w:pPr>
      <w:r w:rsidRPr="00DE4C5C">
        <w:rPr>
          <w:rStyle w:val="a5"/>
          <w:szCs w:val="28"/>
        </w:rPr>
        <w:t xml:space="preserve">8-12 сентября </w:t>
      </w:r>
      <w:smartTag w:uri="urn:schemas-microsoft-com:office:smarttags" w:element="metricconverter">
        <w:smartTagPr>
          <w:attr w:name="ProductID" w:val="2011 г"/>
        </w:smartTagPr>
        <w:r w:rsidRPr="00DE4C5C">
          <w:rPr>
            <w:rStyle w:val="a5"/>
            <w:szCs w:val="28"/>
          </w:rPr>
          <w:t>2011 г</w:t>
        </w:r>
        <w:r w:rsidR="00DE4C5C" w:rsidRPr="00DE4C5C">
          <w:rPr>
            <w:rStyle w:val="a5"/>
            <w:szCs w:val="28"/>
          </w:rPr>
          <w:t>ода</w:t>
        </w:r>
      </w:smartTag>
      <w:r w:rsidRPr="00DE4C5C">
        <w:rPr>
          <w:rStyle w:val="a5"/>
          <w:b w:val="0"/>
          <w:szCs w:val="28"/>
        </w:rPr>
        <w:t xml:space="preserve"> – состоялся </w:t>
      </w:r>
      <w:r w:rsidR="00A9739C" w:rsidRPr="00DE4C5C">
        <w:rPr>
          <w:rStyle w:val="a5"/>
          <w:b w:val="0"/>
          <w:szCs w:val="28"/>
        </w:rPr>
        <w:t xml:space="preserve">Государственный визит </w:t>
      </w:r>
      <w:r w:rsidR="00DE4C5C">
        <w:rPr>
          <w:rStyle w:val="a5"/>
          <w:b w:val="0"/>
          <w:szCs w:val="28"/>
        </w:rPr>
        <w:br/>
      </w:r>
      <w:r w:rsidRPr="00DE4C5C">
        <w:rPr>
          <w:rStyle w:val="a5"/>
          <w:b w:val="0"/>
          <w:szCs w:val="28"/>
        </w:rPr>
        <w:t xml:space="preserve">в Санкт-Петербург Королевы Дании </w:t>
      </w:r>
      <w:proofErr w:type="spellStart"/>
      <w:r w:rsidRPr="00DE4C5C">
        <w:rPr>
          <w:rStyle w:val="a5"/>
          <w:b w:val="0"/>
          <w:szCs w:val="28"/>
        </w:rPr>
        <w:t>Маргрете</w:t>
      </w:r>
      <w:proofErr w:type="spellEnd"/>
      <w:r w:rsidRPr="00DE4C5C">
        <w:rPr>
          <w:rStyle w:val="a5"/>
          <w:b w:val="0"/>
          <w:szCs w:val="28"/>
        </w:rPr>
        <w:t xml:space="preserve"> II. В рамках визита прошли «круглые столы» с участием руководства Администрации</w:t>
      </w:r>
      <w:r w:rsidR="00060EFB" w:rsidRPr="00DE4C5C">
        <w:rPr>
          <w:rStyle w:val="a5"/>
          <w:b w:val="0"/>
          <w:szCs w:val="28"/>
        </w:rPr>
        <w:t xml:space="preserve"> </w:t>
      </w:r>
      <w:r w:rsidRPr="00DE4C5C">
        <w:rPr>
          <w:rStyle w:val="a5"/>
          <w:b w:val="0"/>
          <w:szCs w:val="28"/>
        </w:rPr>
        <w:t xml:space="preserve">Санкт-Петербурга (медицина, защита окружающей среды, энергетика), Королева Дании </w:t>
      </w:r>
      <w:proofErr w:type="spellStart"/>
      <w:r w:rsidRPr="00DE4C5C">
        <w:rPr>
          <w:rStyle w:val="a5"/>
          <w:b w:val="0"/>
          <w:szCs w:val="28"/>
        </w:rPr>
        <w:t>Маргрете</w:t>
      </w:r>
      <w:proofErr w:type="spellEnd"/>
      <w:r w:rsidRPr="00DE4C5C">
        <w:rPr>
          <w:rStyle w:val="a5"/>
          <w:b w:val="0"/>
          <w:szCs w:val="28"/>
        </w:rPr>
        <w:t xml:space="preserve"> II посетила крупнейшие предприятия город</w:t>
      </w:r>
      <w:r w:rsidR="00DE4C5C">
        <w:rPr>
          <w:rStyle w:val="a5"/>
          <w:b w:val="0"/>
          <w:szCs w:val="28"/>
        </w:rPr>
        <w:t>а с участием датского капитала.</w:t>
      </w:r>
    </w:p>
    <w:p w:rsidR="00DE4C5C" w:rsidRDefault="002A16FD" w:rsidP="00DE4C5C">
      <w:pPr>
        <w:ind w:firstLine="708"/>
        <w:rPr>
          <w:rStyle w:val="a5"/>
          <w:b w:val="0"/>
          <w:bCs w:val="0"/>
          <w:szCs w:val="28"/>
        </w:rPr>
      </w:pPr>
      <w:r w:rsidRPr="00DE4C5C">
        <w:rPr>
          <w:rStyle w:val="a5"/>
          <w:szCs w:val="28"/>
        </w:rPr>
        <w:t>8-9 октября 2012 года</w:t>
      </w:r>
      <w:r w:rsidRPr="00DE4C5C">
        <w:rPr>
          <w:rStyle w:val="a5"/>
          <w:b w:val="0"/>
          <w:szCs w:val="28"/>
        </w:rPr>
        <w:t xml:space="preserve"> состоялся визит в Санкт-Пете</w:t>
      </w:r>
      <w:r w:rsidR="00A9739C" w:rsidRPr="00DE4C5C">
        <w:rPr>
          <w:rStyle w:val="a5"/>
          <w:b w:val="0"/>
          <w:szCs w:val="28"/>
        </w:rPr>
        <w:t>рбург Кронпринцессы Дании Мэри</w:t>
      </w:r>
      <w:r w:rsidR="00DE4C5C">
        <w:rPr>
          <w:rStyle w:val="a5"/>
          <w:b w:val="0"/>
          <w:szCs w:val="28"/>
        </w:rPr>
        <w:t>.</w:t>
      </w:r>
    </w:p>
    <w:p w:rsidR="00DE4C5C" w:rsidRDefault="002A16FD" w:rsidP="00DE4C5C">
      <w:pPr>
        <w:ind w:firstLine="708"/>
        <w:rPr>
          <w:rStyle w:val="a5"/>
          <w:b w:val="0"/>
          <w:szCs w:val="28"/>
        </w:rPr>
      </w:pPr>
      <w:r w:rsidRPr="00DE4C5C">
        <w:rPr>
          <w:rStyle w:val="a5"/>
          <w:szCs w:val="28"/>
        </w:rPr>
        <w:t xml:space="preserve">9 октября </w:t>
      </w:r>
      <w:r w:rsidR="00060EFB" w:rsidRPr="00DE4C5C">
        <w:rPr>
          <w:rStyle w:val="a5"/>
          <w:szCs w:val="28"/>
        </w:rPr>
        <w:t>2012 года</w:t>
      </w:r>
      <w:r w:rsidR="00060EFB" w:rsidRPr="00DE4C5C">
        <w:rPr>
          <w:rStyle w:val="a5"/>
          <w:b w:val="0"/>
          <w:szCs w:val="28"/>
        </w:rPr>
        <w:t xml:space="preserve"> </w:t>
      </w:r>
      <w:r w:rsidRPr="00DE4C5C">
        <w:rPr>
          <w:rStyle w:val="a5"/>
          <w:b w:val="0"/>
          <w:szCs w:val="28"/>
        </w:rPr>
        <w:t>в Санкт-Петербурге состоялись «круглые столы» по водоснабжению и энергетике с участием руководства датских компаний</w:t>
      </w:r>
      <w:r w:rsidR="00DE4C5C">
        <w:rPr>
          <w:rStyle w:val="a5"/>
          <w:b w:val="0"/>
          <w:szCs w:val="28"/>
        </w:rPr>
        <w:t>.</w:t>
      </w:r>
    </w:p>
    <w:p w:rsidR="00DE4C5C" w:rsidRDefault="008136B4" w:rsidP="00DE4C5C">
      <w:pPr>
        <w:ind w:firstLine="708"/>
        <w:rPr>
          <w:rStyle w:val="a5"/>
          <w:b w:val="0"/>
          <w:bCs w:val="0"/>
          <w:szCs w:val="28"/>
        </w:rPr>
      </w:pPr>
      <w:r w:rsidRPr="00DE4C5C">
        <w:rPr>
          <w:rStyle w:val="a5"/>
          <w:szCs w:val="28"/>
        </w:rPr>
        <w:t>21 июня – 20 сентября 2015</w:t>
      </w:r>
      <w:r w:rsidR="00DE4C5C" w:rsidRPr="00DE4C5C">
        <w:rPr>
          <w:rStyle w:val="a5"/>
          <w:szCs w:val="28"/>
        </w:rPr>
        <w:t xml:space="preserve"> года</w:t>
      </w:r>
      <w:r w:rsidRPr="00DE4C5C">
        <w:rPr>
          <w:rStyle w:val="a5"/>
          <w:b w:val="0"/>
          <w:szCs w:val="28"/>
        </w:rPr>
        <w:t xml:space="preserve"> в Государственн</w:t>
      </w:r>
      <w:r w:rsidR="000F6CF0" w:rsidRPr="00DE4C5C">
        <w:rPr>
          <w:rStyle w:val="a5"/>
          <w:b w:val="0"/>
          <w:szCs w:val="28"/>
        </w:rPr>
        <w:t>ом</w:t>
      </w:r>
      <w:r w:rsidRPr="00DE4C5C">
        <w:rPr>
          <w:rStyle w:val="a5"/>
          <w:b w:val="0"/>
          <w:szCs w:val="28"/>
        </w:rPr>
        <w:t xml:space="preserve"> музее-заповеднике «Царское Село» </w:t>
      </w:r>
      <w:r w:rsidR="000F6CF0" w:rsidRPr="00DE4C5C">
        <w:rPr>
          <w:rStyle w:val="a5"/>
          <w:b w:val="0"/>
          <w:szCs w:val="28"/>
        </w:rPr>
        <w:t xml:space="preserve">реализован международный </w:t>
      </w:r>
      <w:r w:rsidRPr="00DE4C5C">
        <w:rPr>
          <w:rStyle w:val="a5"/>
          <w:b w:val="0"/>
          <w:szCs w:val="28"/>
        </w:rPr>
        <w:t xml:space="preserve">выставочный проект «Россия </w:t>
      </w:r>
      <w:r w:rsidR="00DE4C5C">
        <w:rPr>
          <w:rStyle w:val="a5"/>
          <w:b w:val="0"/>
          <w:szCs w:val="28"/>
        </w:rPr>
        <w:br/>
      </w:r>
      <w:r w:rsidRPr="00DE4C5C">
        <w:rPr>
          <w:rStyle w:val="a5"/>
          <w:b w:val="0"/>
          <w:szCs w:val="28"/>
        </w:rPr>
        <w:t xml:space="preserve">и Дания. 1700 – 1900», приуроченный к 300-летию посещения Петром I Дании </w:t>
      </w:r>
      <w:r w:rsidR="00DE4C5C">
        <w:rPr>
          <w:rStyle w:val="a5"/>
          <w:b w:val="0"/>
          <w:szCs w:val="28"/>
        </w:rPr>
        <w:br/>
      </w:r>
      <w:r w:rsidRPr="00DE4C5C">
        <w:rPr>
          <w:rStyle w:val="a5"/>
          <w:b w:val="0"/>
          <w:szCs w:val="28"/>
        </w:rPr>
        <w:t>в 1716 году</w:t>
      </w:r>
      <w:r w:rsidR="000F6CF0" w:rsidRPr="00DE4C5C">
        <w:rPr>
          <w:rStyle w:val="a5"/>
          <w:b w:val="0"/>
          <w:szCs w:val="28"/>
        </w:rPr>
        <w:t xml:space="preserve">. Выставку открыл вице-губернатор Санкт-Петербурга </w:t>
      </w:r>
      <w:proofErr w:type="spellStart"/>
      <w:r w:rsidR="000F6CF0" w:rsidRPr="00DE4C5C">
        <w:rPr>
          <w:rStyle w:val="a5"/>
          <w:b w:val="0"/>
          <w:szCs w:val="28"/>
        </w:rPr>
        <w:t>А.Н.Говорунов.</w:t>
      </w:r>
      <w:proofErr w:type="spellEnd"/>
    </w:p>
    <w:p w:rsidR="009D1798" w:rsidRPr="00DE4C5C" w:rsidRDefault="009D1798" w:rsidP="00DE4C5C">
      <w:pPr>
        <w:ind w:firstLine="708"/>
        <w:rPr>
          <w:rStyle w:val="a5"/>
          <w:b w:val="0"/>
          <w:bCs w:val="0"/>
          <w:szCs w:val="28"/>
        </w:rPr>
      </w:pPr>
      <w:r w:rsidRPr="00DE4C5C">
        <w:rPr>
          <w:rStyle w:val="a5"/>
          <w:b w:val="0"/>
          <w:szCs w:val="28"/>
        </w:rPr>
        <w:t xml:space="preserve">Ежегодно в Санкт-Петербурге в сентябре-октябре проходят Недели Северных стран. Программа фестиваля включает яркие и разнообразные события, посвященные кино, музыке, архитектуре, литературе, экологии, истории. </w:t>
      </w:r>
    </w:p>
    <w:p w:rsidR="002A16FD" w:rsidRPr="00DE4C5C" w:rsidRDefault="002A16FD" w:rsidP="000F6CF0">
      <w:pPr>
        <w:tabs>
          <w:tab w:val="left" w:pos="142"/>
        </w:tabs>
        <w:ind w:left="709" w:firstLine="0"/>
        <w:rPr>
          <w:rStyle w:val="a5"/>
          <w:b w:val="0"/>
          <w:szCs w:val="28"/>
        </w:rPr>
      </w:pPr>
    </w:p>
    <w:p w:rsidR="002A16FD" w:rsidRPr="00DE4C5C" w:rsidRDefault="002A16FD" w:rsidP="002A16FD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DE4C5C">
        <w:rPr>
          <w:b/>
          <w:szCs w:val="28"/>
        </w:rPr>
        <w:t>Контактное лицо в Комитете по внешним связям Санкт-Петербурга:</w:t>
      </w:r>
    </w:p>
    <w:p w:rsidR="003A276E" w:rsidRPr="00DE4C5C" w:rsidRDefault="00537DE1">
      <w:pPr>
        <w:rPr>
          <w:szCs w:val="28"/>
        </w:rPr>
      </w:pPr>
      <w:bookmarkStart w:id="0" w:name="_GoBack"/>
      <w:bookmarkEnd w:id="0"/>
      <w:r w:rsidRPr="00DE4C5C">
        <w:rPr>
          <w:szCs w:val="28"/>
        </w:rPr>
        <w:t xml:space="preserve">Главный специалист отдела </w:t>
      </w:r>
      <w:r w:rsidR="008136B4" w:rsidRPr="00DE4C5C">
        <w:rPr>
          <w:szCs w:val="28"/>
        </w:rPr>
        <w:t>региональных</w:t>
      </w:r>
      <w:r w:rsidR="00060EFB" w:rsidRPr="00DE4C5C">
        <w:rPr>
          <w:szCs w:val="28"/>
        </w:rPr>
        <w:t xml:space="preserve"> зарубежных связей </w:t>
      </w:r>
      <w:r w:rsidRPr="00DE4C5C">
        <w:rPr>
          <w:szCs w:val="28"/>
        </w:rPr>
        <w:t>Захарова Галина Анатольевна</w:t>
      </w:r>
      <w:r w:rsidR="006F6FD3" w:rsidRPr="00DE4C5C">
        <w:rPr>
          <w:szCs w:val="28"/>
        </w:rPr>
        <w:t>:</w:t>
      </w:r>
    </w:p>
    <w:p w:rsidR="00537DE1" w:rsidRPr="00DE4C5C" w:rsidRDefault="006F6FD3">
      <w:pPr>
        <w:rPr>
          <w:szCs w:val="28"/>
        </w:rPr>
      </w:pPr>
      <w:proofErr w:type="gramStart"/>
      <w:r w:rsidRPr="00DE4C5C">
        <w:rPr>
          <w:szCs w:val="28"/>
        </w:rPr>
        <w:t>тел.:</w:t>
      </w:r>
      <w:r w:rsidR="00537DE1" w:rsidRPr="00DE4C5C">
        <w:rPr>
          <w:szCs w:val="28"/>
        </w:rPr>
        <w:t>+</w:t>
      </w:r>
      <w:proofErr w:type="gramEnd"/>
      <w:r w:rsidR="00537DE1" w:rsidRPr="00DE4C5C">
        <w:rPr>
          <w:szCs w:val="28"/>
        </w:rPr>
        <w:t>7 (812) 576-61-82</w:t>
      </w:r>
      <w:r w:rsidRPr="00DE4C5C">
        <w:rPr>
          <w:szCs w:val="28"/>
        </w:rPr>
        <w:t xml:space="preserve">, факс: +7 (812) 576 69 80, </w:t>
      </w:r>
      <w:proofErr w:type="spellStart"/>
      <w:r w:rsidR="00537DE1" w:rsidRPr="00DE4C5C">
        <w:rPr>
          <w:szCs w:val="28"/>
          <w:lang w:val="en-US"/>
        </w:rPr>
        <w:t>zakharova</w:t>
      </w:r>
      <w:proofErr w:type="spellEnd"/>
      <w:r w:rsidR="00537DE1" w:rsidRPr="00DE4C5C">
        <w:rPr>
          <w:szCs w:val="28"/>
        </w:rPr>
        <w:t>@</w:t>
      </w:r>
      <w:proofErr w:type="spellStart"/>
      <w:r w:rsidR="00537DE1" w:rsidRPr="00DE4C5C">
        <w:rPr>
          <w:szCs w:val="28"/>
          <w:lang w:val="en-US"/>
        </w:rPr>
        <w:t>kvs</w:t>
      </w:r>
      <w:proofErr w:type="spellEnd"/>
      <w:r w:rsidR="00537DE1" w:rsidRPr="00DE4C5C">
        <w:rPr>
          <w:szCs w:val="28"/>
        </w:rPr>
        <w:t>.</w:t>
      </w:r>
      <w:proofErr w:type="spellStart"/>
      <w:r w:rsidR="00537DE1" w:rsidRPr="00DE4C5C">
        <w:rPr>
          <w:szCs w:val="28"/>
          <w:lang w:val="en-US"/>
        </w:rPr>
        <w:t>gov</w:t>
      </w:r>
      <w:proofErr w:type="spellEnd"/>
      <w:r w:rsidR="00537DE1" w:rsidRPr="00DE4C5C">
        <w:rPr>
          <w:szCs w:val="28"/>
        </w:rPr>
        <w:t>.</w:t>
      </w:r>
      <w:proofErr w:type="spellStart"/>
      <w:r w:rsidR="00537DE1" w:rsidRPr="00DE4C5C">
        <w:rPr>
          <w:szCs w:val="28"/>
          <w:lang w:val="en-US"/>
        </w:rPr>
        <w:t>spb</w:t>
      </w:r>
      <w:proofErr w:type="spellEnd"/>
      <w:r w:rsidR="00537DE1" w:rsidRPr="00DE4C5C">
        <w:rPr>
          <w:szCs w:val="28"/>
        </w:rPr>
        <w:t>.</w:t>
      </w:r>
      <w:proofErr w:type="spellStart"/>
      <w:r w:rsidR="00537DE1" w:rsidRPr="00DE4C5C">
        <w:rPr>
          <w:szCs w:val="28"/>
          <w:lang w:val="en-US"/>
        </w:rPr>
        <w:t>ru</w:t>
      </w:r>
      <w:proofErr w:type="spellEnd"/>
      <w:r w:rsidRPr="00DE4C5C">
        <w:rPr>
          <w:szCs w:val="28"/>
        </w:rPr>
        <w:t>.</w:t>
      </w:r>
    </w:p>
    <w:sectPr w:rsidR="00537DE1" w:rsidRPr="00DE4C5C" w:rsidSect="00DE4C5C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C61"/>
    <w:multiLevelType w:val="hybridMultilevel"/>
    <w:tmpl w:val="179ABE84"/>
    <w:lvl w:ilvl="0" w:tplc="51EC1CF2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E78EF"/>
    <w:multiLevelType w:val="hybridMultilevel"/>
    <w:tmpl w:val="7F264E42"/>
    <w:lvl w:ilvl="0" w:tplc="6DEC5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02C43"/>
    <w:multiLevelType w:val="hybridMultilevel"/>
    <w:tmpl w:val="9A2C1BB6"/>
    <w:lvl w:ilvl="0" w:tplc="6DEC5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C5A42"/>
    <w:multiLevelType w:val="hybridMultilevel"/>
    <w:tmpl w:val="A2365A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4A5D7C"/>
    <w:multiLevelType w:val="hybridMultilevel"/>
    <w:tmpl w:val="E17867AA"/>
    <w:lvl w:ilvl="0" w:tplc="09903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CF5C43"/>
    <w:multiLevelType w:val="hybridMultilevel"/>
    <w:tmpl w:val="A0BA6E78"/>
    <w:lvl w:ilvl="0" w:tplc="6DEC5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F0E8B"/>
    <w:multiLevelType w:val="hybridMultilevel"/>
    <w:tmpl w:val="327621C8"/>
    <w:lvl w:ilvl="0" w:tplc="65DE8A68">
      <w:start w:val="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F81587"/>
    <w:multiLevelType w:val="hybridMultilevel"/>
    <w:tmpl w:val="09A43AE4"/>
    <w:lvl w:ilvl="0" w:tplc="6DEC5820">
      <w:start w:val="1"/>
      <w:numFmt w:val="bullet"/>
      <w:lvlText w:val="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C2879"/>
    <w:multiLevelType w:val="hybridMultilevel"/>
    <w:tmpl w:val="B4161DA4"/>
    <w:lvl w:ilvl="0" w:tplc="6DEC58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E"/>
    <w:rsid w:val="00060EFB"/>
    <w:rsid w:val="000961DE"/>
    <w:rsid w:val="000F6CF0"/>
    <w:rsid w:val="00113AE1"/>
    <w:rsid w:val="00293EC1"/>
    <w:rsid w:val="002A16FD"/>
    <w:rsid w:val="00386FEA"/>
    <w:rsid w:val="003A276E"/>
    <w:rsid w:val="00466B84"/>
    <w:rsid w:val="00467367"/>
    <w:rsid w:val="00537DE1"/>
    <w:rsid w:val="00544C47"/>
    <w:rsid w:val="005921FD"/>
    <w:rsid w:val="005A356D"/>
    <w:rsid w:val="006C5B32"/>
    <w:rsid w:val="006F6FD3"/>
    <w:rsid w:val="007102C3"/>
    <w:rsid w:val="0071528F"/>
    <w:rsid w:val="008136B4"/>
    <w:rsid w:val="008262DB"/>
    <w:rsid w:val="009D1798"/>
    <w:rsid w:val="00A31461"/>
    <w:rsid w:val="00A9739C"/>
    <w:rsid w:val="00AE3320"/>
    <w:rsid w:val="00B6249C"/>
    <w:rsid w:val="00B8221E"/>
    <w:rsid w:val="00BE4D80"/>
    <w:rsid w:val="00CE5983"/>
    <w:rsid w:val="00D2064A"/>
    <w:rsid w:val="00D84F32"/>
    <w:rsid w:val="00D85741"/>
    <w:rsid w:val="00DA74D4"/>
    <w:rsid w:val="00DE4C5C"/>
    <w:rsid w:val="00F21790"/>
    <w:rsid w:val="00F5401F"/>
    <w:rsid w:val="00F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829FBD-BA57-4B19-BA63-37724145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A356D"/>
    <w:pPr>
      <w:keepNext/>
      <w:ind w:firstLine="0"/>
      <w:jc w:val="left"/>
      <w:outlineLvl w:val="0"/>
    </w:pPr>
    <w:rPr>
      <w:rFonts w:ascii="Arial" w:eastAsia="Times New Roman" w:hAnsi="Arial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356D"/>
    <w:pPr>
      <w:keepNext/>
      <w:tabs>
        <w:tab w:val="left" w:pos="567"/>
      </w:tabs>
      <w:ind w:firstLine="0"/>
      <w:outlineLvl w:val="1"/>
    </w:pPr>
    <w:rPr>
      <w:rFonts w:ascii="Arial" w:eastAsia="Times New Roman" w:hAnsi="Arial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5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35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character" w:styleId="a4">
    <w:name w:val="page number"/>
    <w:basedOn w:val="a0"/>
    <w:rsid w:val="005A356D"/>
  </w:style>
  <w:style w:type="character" w:styleId="a5">
    <w:name w:val="Strong"/>
    <w:uiPriority w:val="22"/>
    <w:qFormat/>
    <w:rsid w:val="005A356D"/>
    <w:rPr>
      <w:b/>
      <w:bCs/>
    </w:rPr>
  </w:style>
  <w:style w:type="character" w:customStyle="1" w:styleId="10">
    <w:name w:val="Заголовок 1 Знак"/>
    <w:basedOn w:val="a0"/>
    <w:link w:val="1"/>
    <w:rsid w:val="005A356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356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A356D"/>
    <w:pPr>
      <w:tabs>
        <w:tab w:val="left" w:pos="567"/>
      </w:tabs>
      <w:ind w:firstLine="0"/>
    </w:pPr>
    <w:rPr>
      <w:rFonts w:ascii="Arial" w:eastAsia="Times New Roman" w:hAnsi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A356D"/>
    <w:rPr>
      <w:rFonts w:ascii="Arial" w:eastAsia="Times New Roman" w:hAnsi="Arial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A356D"/>
    <w:pPr>
      <w:ind w:firstLine="720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A356D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5A356D"/>
    <w:pPr>
      <w:tabs>
        <w:tab w:val="left" w:pos="567"/>
      </w:tabs>
      <w:ind w:firstLine="0"/>
    </w:pPr>
    <w:rPr>
      <w:rFonts w:ascii="Arial" w:eastAsia="Times New Roman" w:hAnsi="Arial"/>
      <w:i/>
      <w:szCs w:val="20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5A356D"/>
    <w:rPr>
      <w:rFonts w:ascii="Arial" w:eastAsia="Times New Roman" w:hAnsi="Arial" w:cs="Times New Roman"/>
      <w:i/>
      <w:sz w:val="28"/>
      <w:szCs w:val="20"/>
      <w:u w:val="single"/>
      <w:lang w:eastAsia="ru-RU"/>
    </w:rPr>
  </w:style>
  <w:style w:type="paragraph" w:styleId="a6">
    <w:name w:val="Normal (Web)"/>
    <w:basedOn w:val="a"/>
    <w:uiPriority w:val="99"/>
    <w:rsid w:val="005A356D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356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7">
    <w:name w:val="Body Text"/>
    <w:basedOn w:val="a"/>
    <w:link w:val="a8"/>
    <w:rsid w:val="005A356D"/>
    <w:pPr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A35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35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E59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5983"/>
    <w:rPr>
      <w:rFonts w:ascii="Segoe UI" w:eastAsia="Calibri" w:hAnsi="Segoe UI" w:cs="Segoe UI"/>
      <w:sz w:val="18"/>
      <w:szCs w:val="18"/>
    </w:rPr>
  </w:style>
  <w:style w:type="paragraph" w:styleId="33">
    <w:name w:val="Body Text Indent 3"/>
    <w:basedOn w:val="a"/>
    <w:link w:val="34"/>
    <w:uiPriority w:val="99"/>
    <w:unhideWhenUsed/>
    <w:rsid w:val="009D179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D1798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F6FA-06AC-4C89-BD6C-B856AA93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Андросова Ольга Владимировна</cp:lastModifiedBy>
  <cp:revision>2</cp:revision>
  <cp:lastPrinted>2016-02-29T14:14:00Z</cp:lastPrinted>
  <dcterms:created xsi:type="dcterms:W3CDTF">2018-07-16T12:18:00Z</dcterms:created>
  <dcterms:modified xsi:type="dcterms:W3CDTF">2018-07-16T12:18:00Z</dcterms:modified>
</cp:coreProperties>
</file>