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6E" w:rsidRPr="003A276E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  <w:shd w:val="clear" w:color="auto" w:fill="FFFFFF"/>
        </w:rPr>
        <w:t xml:space="preserve">Перспективные направления сотрудничества </w:t>
      </w:r>
      <w:r w:rsidRPr="00C30453">
        <w:rPr>
          <w:szCs w:val="28"/>
          <w:shd w:val="clear" w:color="auto" w:fill="FFFFFF"/>
        </w:rPr>
        <w:t xml:space="preserve">(на основании имеющейся </w:t>
      </w:r>
      <w:proofErr w:type="spellStart"/>
      <w:r w:rsidRPr="00C30453">
        <w:rPr>
          <w:szCs w:val="28"/>
          <w:shd w:val="clear" w:color="auto" w:fill="FFFFFF"/>
        </w:rPr>
        <w:t>страновой</w:t>
      </w:r>
      <w:proofErr w:type="spellEnd"/>
      <w:r w:rsidRPr="00C30453">
        <w:rPr>
          <w:szCs w:val="28"/>
          <w:shd w:val="clear" w:color="auto" w:fill="FFFFFF"/>
        </w:rPr>
        <w:t xml:space="preserve"> информации</w:t>
      </w:r>
      <w:r>
        <w:rPr>
          <w:szCs w:val="28"/>
          <w:shd w:val="clear" w:color="auto" w:fill="FFFFFF"/>
        </w:rPr>
        <w:t>, реализуемые и планируемые к реализации проекты)</w:t>
      </w:r>
    </w:p>
    <w:p w:rsidR="003A276E" w:rsidRDefault="003A276E" w:rsidP="003A276E">
      <w:pPr>
        <w:ind w:firstLine="708"/>
        <w:rPr>
          <w:i/>
          <w:szCs w:val="28"/>
          <w:shd w:val="clear" w:color="auto" w:fill="FFFFFF"/>
        </w:rPr>
      </w:pPr>
      <w:r w:rsidRPr="00C30453">
        <w:rPr>
          <w:i/>
          <w:szCs w:val="28"/>
          <w:shd w:val="clear" w:color="auto" w:fill="FFFFFF"/>
        </w:rPr>
        <w:t xml:space="preserve">В данном разделе указываются крупные знаковые направления и проекты взаимодействия, в том числе реализованные ранее (завершенные) и находящиеся </w:t>
      </w:r>
      <w:r w:rsidRPr="00C30453">
        <w:rPr>
          <w:i/>
          <w:szCs w:val="28"/>
          <w:shd w:val="clear" w:color="auto" w:fill="FFFFFF"/>
        </w:rPr>
        <w:br/>
        <w:t xml:space="preserve">в стадии реализации в различных сферах: экономическое и инвестиционное </w:t>
      </w:r>
      <w:r w:rsidRPr="00C30453">
        <w:rPr>
          <w:i/>
          <w:szCs w:val="28"/>
          <w:shd w:val="clear" w:color="auto" w:fill="FFFFFF"/>
        </w:rPr>
        <w:br/>
        <w:t xml:space="preserve">(в </w:t>
      </w:r>
      <w:proofErr w:type="spellStart"/>
      <w:r w:rsidRPr="00C30453">
        <w:rPr>
          <w:i/>
          <w:szCs w:val="28"/>
          <w:shd w:val="clear" w:color="auto" w:fill="FFFFFF"/>
        </w:rPr>
        <w:t>т.ч</w:t>
      </w:r>
      <w:proofErr w:type="spellEnd"/>
      <w:r w:rsidRPr="00C30453">
        <w:rPr>
          <w:i/>
          <w:szCs w:val="28"/>
          <w:shd w:val="clear" w:color="auto" w:fill="FFFFFF"/>
        </w:rPr>
        <w:t xml:space="preserve">. совместные предприятия, филиалы компаний, действующие на территории Санкт-Петербурга, и пр.); научное, техническое, культурное, природоохранное </w:t>
      </w:r>
      <w:r w:rsidRPr="00C30453">
        <w:rPr>
          <w:i/>
          <w:szCs w:val="28"/>
          <w:shd w:val="clear" w:color="auto" w:fill="FFFFFF"/>
        </w:rPr>
        <w:br/>
        <w:t>и прочие виды сотрудничества</w:t>
      </w:r>
    </w:p>
    <w:p w:rsidR="00744927" w:rsidRDefault="00744927" w:rsidP="003A276E">
      <w:pPr>
        <w:ind w:firstLine="708"/>
        <w:rPr>
          <w:i/>
          <w:szCs w:val="28"/>
          <w:shd w:val="clear" w:color="auto" w:fill="FFFFFF"/>
        </w:rPr>
      </w:pPr>
    </w:p>
    <w:p w:rsidR="00744927" w:rsidRPr="0048530B" w:rsidRDefault="00744927" w:rsidP="00744927">
      <w:pPr>
        <w:numPr>
          <w:ilvl w:val="0"/>
          <w:numId w:val="2"/>
        </w:numPr>
        <w:ind w:left="284" w:firstLine="0"/>
        <w:rPr>
          <w:color w:val="000000"/>
          <w:szCs w:val="28"/>
          <w:u w:val="single"/>
        </w:rPr>
      </w:pPr>
      <w:r w:rsidRPr="0048530B">
        <w:rPr>
          <w:color w:val="000000"/>
          <w:szCs w:val="28"/>
          <w:u w:val="single"/>
        </w:rPr>
        <w:t>Торгово-экономическое сотрудничество.</w:t>
      </w:r>
    </w:p>
    <w:p w:rsidR="00744927" w:rsidRPr="0048530B" w:rsidRDefault="00744927" w:rsidP="00744927">
      <w:pPr>
        <w:ind w:left="284"/>
        <w:rPr>
          <w:color w:val="000000"/>
          <w:szCs w:val="28"/>
        </w:rPr>
      </w:pPr>
      <w:r w:rsidRPr="0048530B">
        <w:rPr>
          <w:color w:val="000000"/>
          <w:szCs w:val="28"/>
        </w:rPr>
        <w:t>Наиболее перспективными направлениями для сотрудничества являются такие области как энергомашиностроение, судостроение, фармацевтическая промышленность, проектирование</w:t>
      </w:r>
      <w:r w:rsidRPr="0048530B">
        <w:rPr>
          <w:color w:val="000000"/>
          <w:szCs w:val="28"/>
        </w:rPr>
        <w:br/>
        <w:t>и строительство гидроэлектростанций, защитных гидротехнических сооружений, разработка проектов в области очистки питьевых и сточных вод.</w:t>
      </w:r>
    </w:p>
    <w:p w:rsidR="00744927" w:rsidRPr="0048530B" w:rsidRDefault="00744927" w:rsidP="00744927">
      <w:pPr>
        <w:numPr>
          <w:ilvl w:val="0"/>
          <w:numId w:val="2"/>
        </w:numPr>
        <w:ind w:left="284" w:firstLine="0"/>
        <w:rPr>
          <w:color w:val="000000"/>
          <w:szCs w:val="28"/>
          <w:u w:val="single"/>
        </w:rPr>
      </w:pPr>
      <w:r w:rsidRPr="0048530B">
        <w:rPr>
          <w:color w:val="000000"/>
          <w:szCs w:val="28"/>
          <w:u w:val="single"/>
        </w:rPr>
        <w:t>Сотрудничество в области инвестиций.</w:t>
      </w:r>
    </w:p>
    <w:p w:rsidR="00744927" w:rsidRPr="0048530B" w:rsidRDefault="00744927" w:rsidP="00744927">
      <w:pPr>
        <w:numPr>
          <w:ilvl w:val="0"/>
          <w:numId w:val="2"/>
        </w:numPr>
        <w:ind w:left="284" w:firstLine="0"/>
        <w:rPr>
          <w:color w:val="000000"/>
          <w:szCs w:val="28"/>
          <w:u w:val="single"/>
        </w:rPr>
      </w:pPr>
      <w:r w:rsidRPr="0048530B">
        <w:rPr>
          <w:color w:val="000000"/>
          <w:szCs w:val="28"/>
          <w:u w:val="single"/>
        </w:rPr>
        <w:t>Сотрудничество в области информационных технологий.</w:t>
      </w:r>
    </w:p>
    <w:p w:rsidR="00744927" w:rsidRPr="0048530B" w:rsidRDefault="00744927" w:rsidP="00744927">
      <w:pPr>
        <w:numPr>
          <w:ilvl w:val="0"/>
          <w:numId w:val="2"/>
        </w:numPr>
        <w:ind w:left="284" w:firstLine="0"/>
        <w:rPr>
          <w:color w:val="000000"/>
          <w:szCs w:val="28"/>
          <w:u w:val="single"/>
        </w:rPr>
      </w:pPr>
      <w:r w:rsidRPr="0048530B">
        <w:rPr>
          <w:color w:val="000000"/>
          <w:szCs w:val="28"/>
          <w:u w:val="single"/>
        </w:rPr>
        <w:t>Развитие научно-технических связей.</w:t>
      </w:r>
    </w:p>
    <w:p w:rsidR="00744927" w:rsidRPr="0048530B" w:rsidRDefault="00744927" w:rsidP="00744927">
      <w:pPr>
        <w:ind w:left="284"/>
        <w:rPr>
          <w:color w:val="000000"/>
          <w:szCs w:val="28"/>
        </w:rPr>
      </w:pPr>
      <w:r w:rsidRPr="0048530B">
        <w:rPr>
          <w:color w:val="000000"/>
          <w:szCs w:val="28"/>
        </w:rPr>
        <w:t xml:space="preserve">Организация стажировок индийских специалистов на предприятиях Санкт-Петербурга, а также работа петербургских специалистов по контрактам на индийских предприятиях, сотрудничество в области образования и переподготовки кадров. </w:t>
      </w:r>
    </w:p>
    <w:p w:rsidR="00744927" w:rsidRPr="0048530B" w:rsidRDefault="00744927" w:rsidP="00744927">
      <w:pPr>
        <w:numPr>
          <w:ilvl w:val="0"/>
          <w:numId w:val="2"/>
        </w:numPr>
        <w:ind w:left="284" w:firstLine="0"/>
        <w:rPr>
          <w:color w:val="000000"/>
          <w:szCs w:val="28"/>
          <w:u w:val="single"/>
        </w:rPr>
      </w:pPr>
      <w:r w:rsidRPr="0048530B">
        <w:rPr>
          <w:color w:val="000000"/>
          <w:szCs w:val="28"/>
          <w:u w:val="single"/>
        </w:rPr>
        <w:t xml:space="preserve">Создание взаимовыгодной инфраструктуры бизнеса. </w:t>
      </w:r>
    </w:p>
    <w:p w:rsidR="00744927" w:rsidRPr="0048530B" w:rsidRDefault="00744927" w:rsidP="00744927">
      <w:pPr>
        <w:numPr>
          <w:ilvl w:val="0"/>
          <w:numId w:val="2"/>
        </w:numPr>
        <w:ind w:left="284" w:firstLine="0"/>
        <w:rPr>
          <w:color w:val="000000"/>
          <w:szCs w:val="28"/>
          <w:u w:val="single"/>
        </w:rPr>
      </w:pPr>
      <w:r w:rsidRPr="0048530B">
        <w:rPr>
          <w:color w:val="000000"/>
          <w:szCs w:val="28"/>
          <w:u w:val="single"/>
        </w:rPr>
        <w:t>Формирование механизма взаимодействия в области обмена технологиями.</w:t>
      </w:r>
    </w:p>
    <w:p w:rsidR="00744927" w:rsidRPr="0048530B" w:rsidRDefault="00744927" w:rsidP="00744927">
      <w:pPr>
        <w:numPr>
          <w:ilvl w:val="0"/>
          <w:numId w:val="2"/>
        </w:numPr>
        <w:ind w:left="284" w:firstLine="0"/>
        <w:jc w:val="left"/>
        <w:rPr>
          <w:color w:val="000000"/>
          <w:szCs w:val="28"/>
          <w:u w:val="single"/>
        </w:rPr>
      </w:pPr>
      <w:r w:rsidRPr="0048530B">
        <w:rPr>
          <w:color w:val="000000"/>
          <w:szCs w:val="28"/>
          <w:u w:val="single"/>
        </w:rPr>
        <w:t xml:space="preserve">Развитие межбанковского сотрудничества с целью финансового обеспечения совместных проектов. </w:t>
      </w:r>
    </w:p>
    <w:p w:rsidR="00744927" w:rsidRPr="0048530B" w:rsidRDefault="00744927" w:rsidP="00744927">
      <w:pPr>
        <w:numPr>
          <w:ilvl w:val="0"/>
          <w:numId w:val="2"/>
        </w:numPr>
        <w:ind w:left="284" w:firstLine="0"/>
        <w:rPr>
          <w:color w:val="000000"/>
          <w:szCs w:val="28"/>
        </w:rPr>
      </w:pPr>
      <w:r w:rsidRPr="0048530B">
        <w:rPr>
          <w:color w:val="000000"/>
          <w:szCs w:val="28"/>
          <w:u w:val="single"/>
        </w:rPr>
        <w:t>Сотрудничество с Муниципальными органами власти Мумбаи</w:t>
      </w:r>
      <w:r w:rsidRPr="0048530B">
        <w:rPr>
          <w:color w:val="000000"/>
          <w:szCs w:val="28"/>
        </w:rPr>
        <w:t>.</w:t>
      </w:r>
    </w:p>
    <w:p w:rsidR="00744927" w:rsidRPr="0048530B" w:rsidRDefault="00744927" w:rsidP="00744927">
      <w:pPr>
        <w:ind w:left="284"/>
        <w:rPr>
          <w:color w:val="000000"/>
          <w:szCs w:val="28"/>
        </w:rPr>
      </w:pPr>
      <w:r w:rsidRPr="0048530B">
        <w:rPr>
          <w:color w:val="000000"/>
          <w:szCs w:val="28"/>
        </w:rPr>
        <w:t>Обмен делегациями, проведение Дней культуры в городах партнерах, обмен специалистами, сотрудничество по линии глав городов-партнеров стран БРИКС.</w:t>
      </w:r>
    </w:p>
    <w:p w:rsidR="00744927" w:rsidRPr="0048530B" w:rsidRDefault="00744927" w:rsidP="00744927">
      <w:pPr>
        <w:ind w:left="284"/>
        <w:rPr>
          <w:color w:val="000000"/>
          <w:sz w:val="2"/>
          <w:szCs w:val="2"/>
        </w:rPr>
      </w:pPr>
      <w:r w:rsidRPr="0048530B">
        <w:rPr>
          <w:i/>
          <w:color w:val="000000"/>
          <w:szCs w:val="28"/>
        </w:rPr>
        <w:tab/>
      </w:r>
      <w:r w:rsidRPr="0048530B">
        <w:rPr>
          <w:i/>
          <w:color w:val="000000"/>
          <w:szCs w:val="28"/>
        </w:rPr>
        <w:tab/>
      </w:r>
    </w:p>
    <w:p w:rsidR="00744927" w:rsidRPr="0048530B" w:rsidRDefault="00744927" w:rsidP="00744927">
      <w:pPr>
        <w:numPr>
          <w:ilvl w:val="0"/>
          <w:numId w:val="2"/>
        </w:numPr>
        <w:ind w:left="284" w:firstLine="0"/>
        <w:rPr>
          <w:color w:val="000000"/>
          <w:szCs w:val="28"/>
          <w:u w:val="single"/>
        </w:rPr>
      </w:pPr>
      <w:r w:rsidRPr="0048530B">
        <w:rPr>
          <w:color w:val="000000"/>
          <w:szCs w:val="28"/>
          <w:u w:val="single"/>
        </w:rPr>
        <w:t>Сотрудничество в области культуры.</w:t>
      </w:r>
    </w:p>
    <w:p w:rsidR="00744927" w:rsidRPr="0048530B" w:rsidRDefault="00744927" w:rsidP="00744927">
      <w:pPr>
        <w:ind w:left="284"/>
        <w:rPr>
          <w:color w:val="000000"/>
          <w:szCs w:val="28"/>
        </w:rPr>
      </w:pPr>
      <w:r w:rsidRPr="0048530B">
        <w:rPr>
          <w:color w:val="000000"/>
          <w:szCs w:val="28"/>
        </w:rPr>
        <w:t>Поддержка мероприятий по популяризации индийской культуры.</w:t>
      </w:r>
    </w:p>
    <w:p w:rsidR="00744927" w:rsidRPr="0048530B" w:rsidRDefault="00744927" w:rsidP="00744927">
      <w:pPr>
        <w:ind w:left="284"/>
        <w:rPr>
          <w:color w:val="000000"/>
          <w:sz w:val="2"/>
          <w:szCs w:val="2"/>
        </w:rPr>
      </w:pPr>
    </w:p>
    <w:p w:rsidR="00744927" w:rsidRPr="0048530B" w:rsidRDefault="00744927" w:rsidP="00744927">
      <w:pPr>
        <w:numPr>
          <w:ilvl w:val="0"/>
          <w:numId w:val="2"/>
        </w:numPr>
        <w:ind w:left="284" w:firstLine="0"/>
        <w:rPr>
          <w:color w:val="000000"/>
          <w:szCs w:val="28"/>
        </w:rPr>
      </w:pPr>
      <w:r w:rsidRPr="0048530B">
        <w:rPr>
          <w:color w:val="000000"/>
          <w:szCs w:val="28"/>
          <w:u w:val="single"/>
        </w:rPr>
        <w:t>Сотрудничество в области образования</w:t>
      </w:r>
    </w:p>
    <w:p w:rsidR="00744927" w:rsidRPr="0048530B" w:rsidRDefault="00744927" w:rsidP="00744927">
      <w:pPr>
        <w:ind w:left="284"/>
        <w:rPr>
          <w:color w:val="000000"/>
          <w:szCs w:val="28"/>
        </w:rPr>
      </w:pPr>
      <w:r w:rsidRPr="0048530B">
        <w:rPr>
          <w:color w:val="000000"/>
          <w:szCs w:val="28"/>
        </w:rPr>
        <w:t>Организация стажировок петербургских студентов в университете              г. Мумбаи и обучения индийских студентов в ВУЗах Санкт-Петербурга.</w:t>
      </w:r>
    </w:p>
    <w:p w:rsidR="003A276E" w:rsidRDefault="003A276E" w:rsidP="003A276E">
      <w:pPr>
        <w:rPr>
          <w:b/>
          <w:szCs w:val="28"/>
          <w:shd w:val="clear" w:color="auto" w:fill="FFFFFF"/>
        </w:rPr>
      </w:pPr>
    </w:p>
    <w:p w:rsidR="003A276E" w:rsidRPr="00513091" w:rsidRDefault="003A276E" w:rsidP="003A276E">
      <w:pPr>
        <w:rPr>
          <w:b/>
          <w:szCs w:val="28"/>
          <w:shd w:val="clear" w:color="auto" w:fill="FFFFFF"/>
        </w:rPr>
      </w:pPr>
    </w:p>
    <w:p w:rsidR="00F5401F" w:rsidRDefault="00F5401F"/>
    <w:p w:rsidR="003A276E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  <w:shd w:val="clear" w:color="auto" w:fill="FFFFFF"/>
        </w:rPr>
        <w:t>Основные события.</w:t>
      </w:r>
    </w:p>
    <w:p w:rsidR="003A276E" w:rsidRDefault="003A276E" w:rsidP="003A276E">
      <w:pPr>
        <w:ind w:firstLine="708"/>
        <w:rPr>
          <w:i/>
        </w:rPr>
      </w:pPr>
      <w:r w:rsidRPr="00C30453">
        <w:rPr>
          <w:i/>
        </w:rPr>
        <w:t xml:space="preserve">В данном разделе в хронологическом порядке указываются основные мероприятия в период 2011-2016 гг. (в том числе с участием Губернатора Санкт-Петербурга), а также иные значимые для взаимодействия события </w:t>
      </w:r>
      <w:r w:rsidRPr="00C30453">
        <w:rPr>
          <w:i/>
        </w:rPr>
        <w:br/>
        <w:t xml:space="preserve">(в </w:t>
      </w:r>
      <w:proofErr w:type="spellStart"/>
      <w:r w:rsidRPr="00C30453">
        <w:rPr>
          <w:i/>
        </w:rPr>
        <w:t>т.ч</w:t>
      </w:r>
      <w:proofErr w:type="spellEnd"/>
      <w:r w:rsidRPr="00C30453">
        <w:rPr>
          <w:i/>
        </w:rPr>
        <w:t xml:space="preserve">. подписания двусторонних документов, участие руководителей в совместных международных мероприятиях, официальные визиты высших должностных лиц </w:t>
      </w:r>
      <w:r w:rsidRPr="00C30453">
        <w:rPr>
          <w:i/>
        </w:rPr>
        <w:br/>
        <w:t>и пр.).</w:t>
      </w:r>
    </w:p>
    <w:p w:rsidR="003A276E" w:rsidRDefault="003A276E" w:rsidP="008C60B0">
      <w:pPr>
        <w:ind w:firstLine="0"/>
        <w:rPr>
          <w:i/>
        </w:rPr>
      </w:pPr>
    </w:p>
    <w:p w:rsidR="008C60B0" w:rsidRPr="0048530B" w:rsidRDefault="008C60B0" w:rsidP="008C60B0">
      <w:pPr>
        <w:ind w:firstLine="0"/>
      </w:pPr>
      <w:r w:rsidRPr="0048530B">
        <w:t xml:space="preserve">19.02.16 – беседа председателя Комитета по внешним связям Санкт-Петербурга Евгения Дмитриевича Григорьева с Генеральным консулом Республики Индия </w:t>
      </w:r>
      <w:proofErr w:type="spellStart"/>
      <w:r w:rsidRPr="0048530B">
        <w:t>Арун</w:t>
      </w:r>
      <w:proofErr w:type="spellEnd"/>
      <w:r w:rsidRPr="0048530B">
        <w:t xml:space="preserve"> </w:t>
      </w:r>
      <w:proofErr w:type="spellStart"/>
      <w:r w:rsidRPr="0048530B">
        <w:t>Кумар</w:t>
      </w:r>
      <w:proofErr w:type="spellEnd"/>
      <w:r w:rsidRPr="0048530B">
        <w:t xml:space="preserve"> Шарма</w:t>
      </w:r>
      <w:r w:rsidR="00113E1D" w:rsidRPr="0048530B">
        <w:t>;</w:t>
      </w:r>
    </w:p>
    <w:p w:rsidR="00113E1D" w:rsidRPr="0048530B" w:rsidRDefault="00113E1D" w:rsidP="008C60B0">
      <w:pPr>
        <w:ind w:firstLine="0"/>
      </w:pPr>
    </w:p>
    <w:p w:rsidR="00113E1D" w:rsidRPr="0048530B" w:rsidRDefault="00113E1D" w:rsidP="008C60B0">
      <w:pPr>
        <w:ind w:firstLine="0"/>
      </w:pPr>
      <w:r w:rsidRPr="0048530B">
        <w:t xml:space="preserve">02.02.16 – беседа Губернатора Санкт-Петербурга Георгия Сергеевича Полтавченко с Чрезвычайным и Полномочным Послом Республики Индия в Российской Федерации </w:t>
      </w:r>
      <w:proofErr w:type="spellStart"/>
      <w:r w:rsidRPr="0048530B">
        <w:t>Панкаджем</w:t>
      </w:r>
      <w:proofErr w:type="spellEnd"/>
      <w:r w:rsidRPr="0048530B">
        <w:t xml:space="preserve"> Сараном;</w:t>
      </w:r>
    </w:p>
    <w:p w:rsidR="00113E1D" w:rsidRPr="0048530B" w:rsidRDefault="00113E1D" w:rsidP="008C60B0">
      <w:pPr>
        <w:ind w:firstLine="0"/>
      </w:pPr>
    </w:p>
    <w:p w:rsidR="00113E1D" w:rsidRPr="00182B69" w:rsidRDefault="00113E1D" w:rsidP="008C60B0">
      <w:pPr>
        <w:ind w:firstLine="0"/>
        <w:rPr>
          <w:szCs w:val="28"/>
        </w:rPr>
      </w:pPr>
      <w:r w:rsidRPr="0048530B">
        <w:t xml:space="preserve">23.10.15 – 13.11.15 – визит слабослышащих школьников Санкт-Петербурга в Индию в </w:t>
      </w:r>
      <w:r w:rsidRPr="00182B69">
        <w:rPr>
          <w:szCs w:val="28"/>
        </w:rPr>
        <w:t>рамках реализации проекта инклюзивного образования «Реабилитационный туризм»</w:t>
      </w:r>
      <w:r w:rsidR="007E6711" w:rsidRPr="00182B69">
        <w:rPr>
          <w:szCs w:val="28"/>
        </w:rPr>
        <w:t>;</w:t>
      </w:r>
    </w:p>
    <w:p w:rsidR="007E6711" w:rsidRPr="00182B69" w:rsidRDefault="007E6711" w:rsidP="008C60B0">
      <w:pPr>
        <w:ind w:firstLine="0"/>
        <w:rPr>
          <w:szCs w:val="28"/>
        </w:rPr>
      </w:pPr>
    </w:p>
    <w:p w:rsidR="007E6711" w:rsidRPr="00182B69" w:rsidRDefault="007E6711" w:rsidP="008C60B0">
      <w:pPr>
        <w:ind w:firstLine="0"/>
        <w:rPr>
          <w:szCs w:val="28"/>
        </w:rPr>
      </w:pPr>
      <w:r w:rsidRPr="00182B69">
        <w:rPr>
          <w:szCs w:val="28"/>
        </w:rPr>
        <w:t>17.08.15 - участие в Торжественном вечере, посвященном Дню независимости Республики Индия;</w:t>
      </w:r>
    </w:p>
    <w:p w:rsidR="007E6711" w:rsidRPr="00182B69" w:rsidRDefault="007E6711" w:rsidP="008C60B0">
      <w:pPr>
        <w:ind w:firstLine="0"/>
        <w:rPr>
          <w:szCs w:val="28"/>
        </w:rPr>
      </w:pPr>
    </w:p>
    <w:p w:rsidR="007E6711" w:rsidRPr="00182B69" w:rsidRDefault="007E6711" w:rsidP="008C60B0">
      <w:pPr>
        <w:ind w:firstLine="0"/>
        <w:rPr>
          <w:szCs w:val="28"/>
        </w:rPr>
      </w:pPr>
      <w:r w:rsidRPr="00182B69">
        <w:rPr>
          <w:szCs w:val="28"/>
        </w:rPr>
        <w:t xml:space="preserve">30.06.15 - беседа вице-губернатора Санкт-Петербурга О.А.Маркова с новым Генеральным консулом Индии в Санкт-Петербурге </w:t>
      </w:r>
      <w:proofErr w:type="spellStart"/>
      <w:r w:rsidRPr="00182B69">
        <w:rPr>
          <w:szCs w:val="28"/>
        </w:rPr>
        <w:t>Арун</w:t>
      </w:r>
      <w:proofErr w:type="spellEnd"/>
      <w:r w:rsidRPr="00182B69">
        <w:rPr>
          <w:szCs w:val="28"/>
        </w:rPr>
        <w:t xml:space="preserve"> </w:t>
      </w:r>
      <w:proofErr w:type="spellStart"/>
      <w:r w:rsidRPr="00182B69">
        <w:rPr>
          <w:szCs w:val="28"/>
        </w:rPr>
        <w:t>Кумар</w:t>
      </w:r>
      <w:proofErr w:type="spellEnd"/>
      <w:r w:rsidRPr="00182B69">
        <w:rPr>
          <w:szCs w:val="28"/>
        </w:rPr>
        <w:t xml:space="preserve"> Шарма;</w:t>
      </w:r>
    </w:p>
    <w:p w:rsidR="00182B69" w:rsidRPr="00182B69" w:rsidRDefault="00182B69" w:rsidP="008C60B0">
      <w:pPr>
        <w:ind w:firstLine="0"/>
        <w:rPr>
          <w:szCs w:val="28"/>
        </w:rPr>
      </w:pPr>
    </w:p>
    <w:p w:rsidR="00182B69" w:rsidRPr="00182B69" w:rsidRDefault="00182B69" w:rsidP="008C60B0">
      <w:pPr>
        <w:ind w:firstLine="0"/>
        <w:rPr>
          <w:szCs w:val="28"/>
        </w:rPr>
      </w:pPr>
      <w:r w:rsidRPr="00182B69">
        <w:rPr>
          <w:szCs w:val="28"/>
        </w:rPr>
        <w:t>20.03.15 - участие в индийском празднике Холи в школе №653;</w:t>
      </w:r>
    </w:p>
    <w:p w:rsidR="007E6711" w:rsidRPr="00182B69" w:rsidRDefault="007E6711" w:rsidP="008C60B0">
      <w:pPr>
        <w:ind w:firstLine="0"/>
        <w:rPr>
          <w:szCs w:val="28"/>
        </w:rPr>
      </w:pPr>
    </w:p>
    <w:p w:rsidR="007E6711" w:rsidRDefault="007E6711" w:rsidP="008C60B0">
      <w:pPr>
        <w:ind w:firstLine="0"/>
        <w:rPr>
          <w:szCs w:val="28"/>
        </w:rPr>
      </w:pPr>
      <w:r w:rsidRPr="00182B69">
        <w:rPr>
          <w:szCs w:val="28"/>
        </w:rPr>
        <w:t>26-27.01.15 - участие в приеме и торжественном собрании, посвященном Дню Республики Индия;</w:t>
      </w:r>
    </w:p>
    <w:p w:rsidR="002A68D7" w:rsidRDefault="002A68D7" w:rsidP="008C60B0">
      <w:pPr>
        <w:ind w:firstLine="0"/>
        <w:rPr>
          <w:szCs w:val="28"/>
        </w:rPr>
      </w:pPr>
    </w:p>
    <w:p w:rsidR="002A68D7" w:rsidRPr="002A68D7" w:rsidRDefault="002A68D7" w:rsidP="008C60B0">
      <w:pPr>
        <w:ind w:firstLine="0"/>
        <w:rPr>
          <w:szCs w:val="28"/>
        </w:rPr>
      </w:pPr>
      <w:r w:rsidRPr="002A68D7">
        <w:rPr>
          <w:szCs w:val="28"/>
        </w:rPr>
        <w:t xml:space="preserve">03.09.14 - </w:t>
      </w:r>
      <w:r w:rsidRPr="002A68D7">
        <w:rPr>
          <w:color w:val="000000" w:themeColor="text1"/>
          <w:szCs w:val="28"/>
        </w:rPr>
        <w:t>в</w:t>
      </w:r>
      <w:r w:rsidRPr="002A68D7">
        <w:rPr>
          <w:color w:val="000000" w:themeColor="text1"/>
          <w:szCs w:val="28"/>
        </w:rPr>
        <w:t xml:space="preserve">стреча первого заместителя председателя Комитета по внешним связям Санкт-Петербурга </w:t>
      </w:r>
      <w:proofErr w:type="spellStart"/>
      <w:r w:rsidRPr="002A68D7">
        <w:rPr>
          <w:color w:val="000000" w:themeColor="text1"/>
          <w:szCs w:val="28"/>
        </w:rPr>
        <w:t>И.О.Лонского</w:t>
      </w:r>
      <w:proofErr w:type="spellEnd"/>
      <w:r w:rsidRPr="002A68D7">
        <w:rPr>
          <w:color w:val="000000" w:themeColor="text1"/>
          <w:szCs w:val="28"/>
        </w:rPr>
        <w:t xml:space="preserve"> с членами делегации штата </w:t>
      </w:r>
      <w:proofErr w:type="spellStart"/>
      <w:r w:rsidRPr="002A68D7">
        <w:rPr>
          <w:color w:val="000000" w:themeColor="text1"/>
          <w:szCs w:val="28"/>
        </w:rPr>
        <w:t>Гуджарат</w:t>
      </w:r>
      <w:proofErr w:type="spellEnd"/>
      <w:r w:rsidRPr="002A68D7">
        <w:rPr>
          <w:color w:val="000000" w:themeColor="text1"/>
          <w:szCs w:val="28"/>
        </w:rPr>
        <w:t xml:space="preserve"> (Республика Индия). Презентация «Динамичный </w:t>
      </w:r>
      <w:proofErr w:type="spellStart"/>
      <w:r w:rsidRPr="002A68D7">
        <w:rPr>
          <w:color w:val="000000" w:themeColor="text1"/>
          <w:szCs w:val="28"/>
        </w:rPr>
        <w:t>Гуджарат</w:t>
      </w:r>
      <w:proofErr w:type="spellEnd"/>
      <w:r w:rsidRPr="002A68D7">
        <w:rPr>
          <w:color w:val="000000" w:themeColor="text1"/>
          <w:szCs w:val="28"/>
        </w:rPr>
        <w:t>»</w:t>
      </w:r>
    </w:p>
    <w:p w:rsidR="00113E1D" w:rsidRPr="0048530B" w:rsidRDefault="00113E1D" w:rsidP="008C60B0">
      <w:pPr>
        <w:ind w:firstLine="0"/>
      </w:pPr>
    </w:p>
    <w:p w:rsidR="00BC6003" w:rsidRDefault="00BC6003" w:rsidP="00BC6003">
      <w:pPr>
        <w:ind w:firstLine="0"/>
        <w:rPr>
          <w:szCs w:val="28"/>
        </w:rPr>
      </w:pPr>
      <w:r w:rsidRPr="0048530B">
        <w:t xml:space="preserve">28.05.14 – беседа Губернатора Санкт-Петербурга Георгия Сергеевича Полтавченко с Чрезвычайным и Полномочным Послом Республики Индия в Российской </w:t>
      </w:r>
      <w:proofErr w:type="gramStart"/>
      <w:r w:rsidRPr="0048530B">
        <w:t>Федерации</w:t>
      </w:r>
      <w:r w:rsidRPr="0048530B">
        <w:rPr>
          <w:szCs w:val="28"/>
        </w:rPr>
        <w:t xml:space="preserve">  </w:t>
      </w:r>
      <w:proofErr w:type="spellStart"/>
      <w:r w:rsidRPr="0048530B">
        <w:rPr>
          <w:szCs w:val="28"/>
        </w:rPr>
        <w:t>Пунди</w:t>
      </w:r>
      <w:proofErr w:type="spellEnd"/>
      <w:proofErr w:type="gramEnd"/>
      <w:r w:rsidRPr="0048530B">
        <w:rPr>
          <w:szCs w:val="28"/>
        </w:rPr>
        <w:t xml:space="preserve"> </w:t>
      </w:r>
      <w:proofErr w:type="spellStart"/>
      <w:r w:rsidRPr="0048530B">
        <w:rPr>
          <w:szCs w:val="28"/>
        </w:rPr>
        <w:t>Шринивасаном</w:t>
      </w:r>
      <w:proofErr w:type="spellEnd"/>
      <w:r w:rsidRPr="0048530B">
        <w:rPr>
          <w:szCs w:val="28"/>
        </w:rPr>
        <w:t xml:space="preserve"> </w:t>
      </w:r>
      <w:proofErr w:type="spellStart"/>
      <w:r w:rsidRPr="0048530B">
        <w:rPr>
          <w:szCs w:val="28"/>
        </w:rPr>
        <w:t>Рагхаваном</w:t>
      </w:r>
      <w:proofErr w:type="spellEnd"/>
      <w:r w:rsidR="002A68D7">
        <w:rPr>
          <w:szCs w:val="28"/>
        </w:rPr>
        <w:t>;</w:t>
      </w:r>
    </w:p>
    <w:p w:rsidR="002A68D7" w:rsidRDefault="002A68D7" w:rsidP="00BC6003">
      <w:pPr>
        <w:ind w:firstLine="0"/>
        <w:rPr>
          <w:szCs w:val="28"/>
        </w:rPr>
      </w:pPr>
    </w:p>
    <w:p w:rsidR="002A68D7" w:rsidRPr="002A68D7" w:rsidRDefault="002A68D7" w:rsidP="00BC6003">
      <w:pPr>
        <w:ind w:firstLine="0"/>
        <w:rPr>
          <w:szCs w:val="28"/>
        </w:rPr>
      </w:pPr>
      <w:r w:rsidRPr="002A68D7">
        <w:rPr>
          <w:szCs w:val="28"/>
        </w:rPr>
        <w:t xml:space="preserve">23.01.14 - </w:t>
      </w:r>
      <w:r w:rsidRPr="002A68D7">
        <w:rPr>
          <w:color w:val="000000"/>
          <w:szCs w:val="28"/>
        </w:rPr>
        <w:t>уч</w:t>
      </w:r>
      <w:r w:rsidRPr="002A68D7">
        <w:rPr>
          <w:color w:val="000000"/>
          <w:szCs w:val="28"/>
        </w:rPr>
        <w:t>астие в торжественном собрании членов Общества культурных связей с Индией, посвященных Дню Респу</w:t>
      </w:r>
      <w:bookmarkStart w:id="0" w:name="_GoBack"/>
      <w:bookmarkEnd w:id="0"/>
      <w:r w:rsidRPr="002A68D7">
        <w:rPr>
          <w:color w:val="000000"/>
          <w:szCs w:val="28"/>
        </w:rPr>
        <w:t>блики Индия</w:t>
      </w:r>
    </w:p>
    <w:p w:rsidR="003A276E" w:rsidRDefault="003A276E" w:rsidP="003A276E">
      <w:pPr>
        <w:rPr>
          <w:b/>
          <w:szCs w:val="28"/>
          <w:shd w:val="clear" w:color="auto" w:fill="FFFFFF"/>
        </w:rPr>
      </w:pPr>
    </w:p>
    <w:p w:rsidR="003A276E" w:rsidRDefault="003A276E" w:rsidP="003A276E">
      <w:pPr>
        <w:rPr>
          <w:b/>
          <w:szCs w:val="28"/>
          <w:shd w:val="clear" w:color="auto" w:fill="FFFFFF"/>
        </w:rPr>
      </w:pPr>
    </w:p>
    <w:p w:rsidR="003A276E" w:rsidRDefault="003A276E" w:rsidP="003A276E">
      <w:pPr>
        <w:pStyle w:val="a3"/>
        <w:rPr>
          <w:b/>
          <w:szCs w:val="28"/>
          <w:shd w:val="clear" w:color="auto" w:fill="FFFFFF"/>
        </w:rPr>
      </w:pPr>
    </w:p>
    <w:p w:rsidR="003A276E" w:rsidRPr="00C30453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</w:rPr>
        <w:t>Контактное лицо в Комитете по внешним связям Санкт-Петербурга:</w:t>
      </w:r>
    </w:p>
    <w:p w:rsidR="003A276E" w:rsidRDefault="003A276E"/>
    <w:p w:rsidR="003A276E" w:rsidRDefault="003A276E"/>
    <w:p w:rsidR="003A276E" w:rsidRPr="0048530B" w:rsidRDefault="008C60B0">
      <w:r w:rsidRPr="0048530B">
        <w:t>Главный специалист Отдела Стран Азии, Африки и Латинской Америки Воронков Алексей Кириллович</w:t>
      </w:r>
    </w:p>
    <w:sectPr w:rsidR="003A276E" w:rsidRPr="0048530B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5EDE"/>
    <w:multiLevelType w:val="hybridMultilevel"/>
    <w:tmpl w:val="99BAEDE6"/>
    <w:lvl w:ilvl="0" w:tplc="1CF2D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DE"/>
    <w:rsid w:val="000961DE"/>
    <w:rsid w:val="00113E1D"/>
    <w:rsid w:val="00182B69"/>
    <w:rsid w:val="002A68D7"/>
    <w:rsid w:val="003A276E"/>
    <w:rsid w:val="00467367"/>
    <w:rsid w:val="0048530B"/>
    <w:rsid w:val="00744927"/>
    <w:rsid w:val="007E6711"/>
    <w:rsid w:val="008C60B0"/>
    <w:rsid w:val="00A775E2"/>
    <w:rsid w:val="00BC6003"/>
    <w:rsid w:val="00F5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C2FC5-E464-42F4-A618-94AB91C3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Пальгунов</cp:lastModifiedBy>
  <cp:revision>7</cp:revision>
  <dcterms:created xsi:type="dcterms:W3CDTF">2016-02-17T13:52:00Z</dcterms:created>
  <dcterms:modified xsi:type="dcterms:W3CDTF">2016-02-25T16:03:00Z</dcterms:modified>
</cp:coreProperties>
</file>