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Pr="008F60F6" w:rsidRDefault="008F60F6" w:rsidP="003A276E">
      <w:pPr>
        <w:rPr>
          <w:szCs w:val="28"/>
          <w:shd w:val="clear" w:color="auto" w:fill="FFFFFF"/>
        </w:rPr>
      </w:pPr>
      <w:r w:rsidRPr="008F60F6">
        <w:rPr>
          <w:szCs w:val="28"/>
          <w:shd w:val="clear" w:color="auto" w:fill="FFFFFF"/>
        </w:rPr>
        <w:t>Осуществляется сотрудничество в деловой сфере, а также в сфере образования и туризма</w:t>
      </w: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512A03" w:rsidRDefault="00512A03" w:rsidP="008F60F6">
      <w:pPr>
        <w:ind w:firstLine="0"/>
        <w:rPr>
          <w:szCs w:val="28"/>
          <w:shd w:val="clear" w:color="auto" w:fill="FFFFFF"/>
        </w:rPr>
      </w:pPr>
      <w:r w:rsidRPr="00512A03">
        <w:rPr>
          <w:szCs w:val="28"/>
          <w:shd w:val="clear" w:color="auto" w:fill="FFFFFF"/>
        </w:rPr>
        <w:t xml:space="preserve">19.06.15 – встреча тунисских журналистов с председателем Комитета по развитию туризма Санкт-Петербурга Инной Анатольевной </w:t>
      </w:r>
      <w:proofErr w:type="spellStart"/>
      <w:r w:rsidRPr="00512A03">
        <w:rPr>
          <w:szCs w:val="28"/>
          <w:shd w:val="clear" w:color="auto" w:fill="FFFFFF"/>
        </w:rPr>
        <w:t>Шалыто</w:t>
      </w:r>
      <w:proofErr w:type="spellEnd"/>
      <w:r w:rsidRPr="00512A03">
        <w:rPr>
          <w:szCs w:val="28"/>
          <w:shd w:val="clear" w:color="auto" w:fill="FFFFFF"/>
        </w:rPr>
        <w:t>;</w:t>
      </w:r>
    </w:p>
    <w:p w:rsidR="008E02E2" w:rsidRDefault="008E02E2" w:rsidP="008F60F6">
      <w:pPr>
        <w:ind w:firstLine="0"/>
        <w:rPr>
          <w:szCs w:val="28"/>
          <w:shd w:val="clear" w:color="auto" w:fill="FFFFFF"/>
        </w:rPr>
      </w:pPr>
    </w:p>
    <w:p w:rsidR="008E02E2" w:rsidRPr="008E02E2" w:rsidRDefault="008E02E2" w:rsidP="008F60F6">
      <w:pPr>
        <w:ind w:firstLine="0"/>
        <w:rPr>
          <w:color w:val="000000"/>
          <w:szCs w:val="28"/>
        </w:rPr>
      </w:pPr>
      <w:r w:rsidRPr="008E02E2">
        <w:rPr>
          <w:szCs w:val="28"/>
          <w:shd w:val="clear" w:color="auto" w:fill="FFFFFF"/>
        </w:rPr>
        <w:t xml:space="preserve">29.05.14 - </w:t>
      </w:r>
      <w:r w:rsidRPr="008E02E2">
        <w:rPr>
          <w:color w:val="000000"/>
          <w:szCs w:val="28"/>
        </w:rPr>
        <w:t xml:space="preserve">Визит мэра города </w:t>
      </w:r>
      <w:proofErr w:type="spellStart"/>
      <w:r w:rsidRPr="008E02E2">
        <w:rPr>
          <w:color w:val="000000"/>
          <w:szCs w:val="28"/>
        </w:rPr>
        <w:t>Бизерта</w:t>
      </w:r>
      <w:proofErr w:type="spellEnd"/>
      <w:r w:rsidRPr="008E02E2">
        <w:rPr>
          <w:color w:val="000000"/>
          <w:szCs w:val="28"/>
        </w:rPr>
        <w:t xml:space="preserve"> (Тунисская Республика) Мохаммеда </w:t>
      </w:r>
      <w:proofErr w:type="spellStart"/>
      <w:r w:rsidRPr="008E02E2">
        <w:rPr>
          <w:color w:val="000000"/>
          <w:szCs w:val="28"/>
        </w:rPr>
        <w:t>Риад</w:t>
      </w:r>
      <w:proofErr w:type="spellEnd"/>
      <w:r w:rsidRPr="008E02E2">
        <w:rPr>
          <w:color w:val="000000"/>
          <w:szCs w:val="28"/>
        </w:rPr>
        <w:t xml:space="preserve"> </w:t>
      </w:r>
      <w:proofErr w:type="spellStart"/>
      <w:r w:rsidRPr="008E02E2">
        <w:rPr>
          <w:color w:val="000000"/>
          <w:szCs w:val="28"/>
        </w:rPr>
        <w:t>Лаззема</w:t>
      </w:r>
      <w:proofErr w:type="spellEnd"/>
      <w:r w:rsidRPr="008E02E2">
        <w:rPr>
          <w:color w:val="000000"/>
          <w:szCs w:val="28"/>
        </w:rPr>
        <w:t xml:space="preserve"> в Санкт-</w:t>
      </w:r>
      <w:proofErr w:type="spellStart"/>
      <w:r w:rsidRPr="008E02E2">
        <w:rPr>
          <w:color w:val="000000"/>
          <w:szCs w:val="28"/>
        </w:rPr>
        <w:t>Петерубрге</w:t>
      </w:r>
      <w:proofErr w:type="spellEnd"/>
      <w:r w:rsidRPr="008E02E2">
        <w:rPr>
          <w:color w:val="000000"/>
          <w:szCs w:val="28"/>
        </w:rPr>
        <w:t xml:space="preserve">. Встреча с Губернатором Санкт-Петербурга Г.С.Полтавченко. Подписание соглашения о сотрудничестве между Правительством Санкт-Петербурга и Муниципалитетом города </w:t>
      </w:r>
      <w:proofErr w:type="spellStart"/>
      <w:r w:rsidRPr="008E02E2">
        <w:rPr>
          <w:color w:val="000000"/>
          <w:szCs w:val="28"/>
        </w:rPr>
        <w:t>Бизерта</w:t>
      </w:r>
      <w:proofErr w:type="spellEnd"/>
      <w:r w:rsidRPr="008E02E2">
        <w:rPr>
          <w:color w:val="000000"/>
          <w:szCs w:val="28"/>
        </w:rPr>
        <w:t xml:space="preserve"> Тунисской Республики</w:t>
      </w:r>
      <w:r w:rsidRPr="008E02E2">
        <w:rPr>
          <w:color w:val="000000"/>
          <w:szCs w:val="28"/>
        </w:rPr>
        <w:t>;</w:t>
      </w:r>
      <w:bookmarkStart w:id="0" w:name="_GoBack"/>
      <w:bookmarkEnd w:id="0"/>
    </w:p>
    <w:p w:rsidR="00512A03" w:rsidRPr="00512A03" w:rsidRDefault="00512A03" w:rsidP="008F60F6">
      <w:pPr>
        <w:ind w:firstLine="0"/>
        <w:rPr>
          <w:szCs w:val="28"/>
          <w:shd w:val="clear" w:color="auto" w:fill="FFFFFF"/>
        </w:rPr>
      </w:pPr>
    </w:p>
    <w:p w:rsidR="003A276E" w:rsidRPr="00512A03" w:rsidRDefault="008F60F6" w:rsidP="008F60F6">
      <w:pPr>
        <w:ind w:firstLine="0"/>
        <w:rPr>
          <w:szCs w:val="28"/>
          <w:shd w:val="clear" w:color="auto" w:fill="FFFFFF"/>
        </w:rPr>
      </w:pPr>
      <w:r w:rsidRPr="00512A03">
        <w:rPr>
          <w:szCs w:val="28"/>
          <w:shd w:val="clear" w:color="auto" w:fill="FFFFFF"/>
        </w:rPr>
        <w:t xml:space="preserve">09.04.14 – беседа председателя Комитета по внешним связям Санкт-Петербурга Евгения Дмитриевича Григорьева с Чрезвычайным и Полномочным Послом Тунисской Республики в Российской Федерации Али </w:t>
      </w:r>
      <w:proofErr w:type="spellStart"/>
      <w:r w:rsidRPr="00512A03">
        <w:rPr>
          <w:szCs w:val="28"/>
          <w:shd w:val="clear" w:color="auto" w:fill="FFFFFF"/>
        </w:rPr>
        <w:t>Гутали</w:t>
      </w:r>
      <w:proofErr w:type="spellEnd"/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8F60F6" w:rsidRDefault="008F60F6" w:rsidP="008F60F6">
      <w:r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67367"/>
    <w:rsid w:val="00512A03"/>
    <w:rsid w:val="008E02E2"/>
    <w:rsid w:val="008F60F6"/>
    <w:rsid w:val="00DC5E0D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5</cp:revision>
  <dcterms:created xsi:type="dcterms:W3CDTF">2016-02-17T13:52:00Z</dcterms:created>
  <dcterms:modified xsi:type="dcterms:W3CDTF">2016-02-25T16:02:00Z</dcterms:modified>
</cp:coreProperties>
</file>