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3A276E" w:rsidRDefault="003A276E" w:rsidP="003B3CC0">
      <w:pPr>
        <w:pStyle w:val="1"/>
        <w:rPr>
          <w:shd w:val="clear" w:color="auto" w:fill="FFFFFF"/>
        </w:rPr>
      </w:pPr>
      <w:r w:rsidRPr="00C30453">
        <w:rPr>
          <w:shd w:val="clear" w:color="auto" w:fill="FFFFFF"/>
        </w:rPr>
        <w:t xml:space="preserve">Перспективные направления сотрудничества (на основании имеющейся </w:t>
      </w:r>
      <w:proofErr w:type="spellStart"/>
      <w:r w:rsidRPr="00C30453">
        <w:rPr>
          <w:shd w:val="clear" w:color="auto" w:fill="FFFFFF"/>
        </w:rPr>
        <w:t>страновой</w:t>
      </w:r>
      <w:proofErr w:type="spellEnd"/>
      <w:r w:rsidRPr="00C30453">
        <w:rPr>
          <w:shd w:val="clear" w:color="auto" w:fill="FFFFFF"/>
        </w:rPr>
        <w:t xml:space="preserve"> информации</w:t>
      </w:r>
      <w:r>
        <w:rPr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B3CC0" w:rsidRDefault="003B3CC0" w:rsidP="003B3CC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>развитие двусторонних контактов с Гаваной в областях, обозначенных Меморандумом о дружбе и сотрудничестве, подписанном губернатором СПб;</w:t>
      </w:r>
    </w:p>
    <w:p w:rsidR="003B3CC0" w:rsidRDefault="003B3CC0" w:rsidP="003B3CC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>обслуживание оборудования петербургского производства (ОАО «Звезда», ОАО «Ижорские заводы» и др.), поставленного на Кубу;</w:t>
      </w:r>
    </w:p>
    <w:p w:rsidR="003B3CC0" w:rsidRDefault="003B3CC0" w:rsidP="003B3CC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 xml:space="preserve">поставки на Кубу запасных частей комплектующих для кубинского автопарка и железнодорожного транспорта российского производства; </w:t>
      </w:r>
    </w:p>
    <w:p w:rsidR="003B3CC0" w:rsidRDefault="003B3CC0" w:rsidP="003B3CC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>обмен опытом с кубинскими специалистами в сфере медицины и фармакологии, изучение предложений кубинской стороны по закупкам кубинских медикаментов для госпитальных учреждений Санкт-Петербурга (вакцина от гепатита</w:t>
      </w:r>
      <w:proofErr w:type="gramStart"/>
      <w:r>
        <w:rPr>
          <w:rFonts w:cs="Arial"/>
          <w:szCs w:val="28"/>
        </w:rPr>
        <w:t xml:space="preserve"> В</w:t>
      </w:r>
      <w:proofErr w:type="gramEnd"/>
      <w:r>
        <w:rPr>
          <w:rFonts w:cs="Arial"/>
          <w:szCs w:val="28"/>
        </w:rPr>
        <w:t xml:space="preserve"> и др.);</w:t>
      </w:r>
    </w:p>
    <w:p w:rsidR="003B3CC0" w:rsidRDefault="003B3CC0" w:rsidP="003B3CC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cs="Arial"/>
          <w:szCs w:val="28"/>
        </w:rPr>
      </w:pPr>
      <w:r>
        <w:rPr>
          <w:rFonts w:cs="Arial"/>
          <w:szCs w:val="28"/>
        </w:rPr>
        <w:t>развитие сотрудничества в области туризма.</w:t>
      </w:r>
    </w:p>
    <w:p w:rsidR="00F5401F" w:rsidRDefault="003B3CC0" w:rsidP="003B3CC0">
      <w:pPr>
        <w:tabs>
          <w:tab w:val="left" w:pos="7500"/>
        </w:tabs>
        <w:ind w:firstLine="0"/>
      </w:pPr>
      <w:r>
        <w:tab/>
      </w: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E26BFA" w:rsidRDefault="00E26BFA" w:rsidP="00E26BFA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Default="003A276E" w:rsidP="00E26BFA">
      <w:bookmarkStart w:id="0" w:name="_GoBack"/>
      <w:bookmarkEnd w:id="0"/>
    </w:p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2159D"/>
    <w:multiLevelType w:val="singleLevel"/>
    <w:tmpl w:val="9440F59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3B3CC0"/>
    <w:rsid w:val="00416A95"/>
    <w:rsid w:val="00467367"/>
    <w:rsid w:val="004E284C"/>
    <w:rsid w:val="005C4B9E"/>
    <w:rsid w:val="008B07DC"/>
    <w:rsid w:val="00CC62AD"/>
    <w:rsid w:val="00DD3849"/>
    <w:rsid w:val="00E26BFA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3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3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2016-03-17T11:16:00Z</dcterms:modified>
</cp:coreProperties>
</file>