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6E" w:rsidRPr="005D5430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5D5430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  <w:r w:rsidRPr="005D5430">
        <w:rPr>
          <w:szCs w:val="28"/>
          <w:shd w:val="clear" w:color="auto" w:fill="FFFFFF"/>
        </w:rPr>
        <w:t xml:space="preserve">(на основании имеющейся </w:t>
      </w:r>
      <w:proofErr w:type="spellStart"/>
      <w:r w:rsidRPr="005D5430">
        <w:rPr>
          <w:szCs w:val="28"/>
          <w:shd w:val="clear" w:color="auto" w:fill="FFFFFF"/>
        </w:rPr>
        <w:t>страновой</w:t>
      </w:r>
      <w:proofErr w:type="spellEnd"/>
      <w:r w:rsidRPr="005D5430">
        <w:rPr>
          <w:szCs w:val="28"/>
          <w:shd w:val="clear" w:color="auto" w:fill="FFFFFF"/>
        </w:rPr>
        <w:t xml:space="preserve"> информации, реализуемые и планируемые к реализации проекты)</w:t>
      </w:r>
    </w:p>
    <w:p w:rsidR="003A276E" w:rsidRPr="005D5430" w:rsidRDefault="003A276E" w:rsidP="003A276E">
      <w:pPr>
        <w:rPr>
          <w:b/>
          <w:szCs w:val="28"/>
          <w:shd w:val="clear" w:color="auto" w:fill="FFFFFF"/>
        </w:rPr>
      </w:pPr>
    </w:p>
    <w:p w:rsidR="005D5430" w:rsidRPr="005D5430" w:rsidRDefault="005D5430" w:rsidP="005D5430">
      <w:pPr>
        <w:numPr>
          <w:ilvl w:val="0"/>
          <w:numId w:val="2"/>
        </w:numPr>
      </w:pPr>
      <w:r w:rsidRPr="005D5430">
        <w:t xml:space="preserve">Участие петербургских энергомашиностроительных предприятий в развитии колумбийской энергетики: поставка оборудования для ГЭС, поставка микро ГЭС. </w:t>
      </w:r>
    </w:p>
    <w:p w:rsidR="005D5430" w:rsidRPr="005D5430" w:rsidRDefault="005D5430" w:rsidP="005D5430">
      <w:pPr>
        <w:numPr>
          <w:ilvl w:val="0"/>
          <w:numId w:val="2"/>
        </w:numPr>
      </w:pPr>
      <w:r w:rsidRPr="005D5430">
        <w:t>Поставки в Колумбию продукции петербургских производителей: металл и металлоизделия,  дорожно-строительная техника.</w:t>
      </w:r>
    </w:p>
    <w:p w:rsidR="005D5430" w:rsidRPr="005D5430" w:rsidRDefault="005D5430" w:rsidP="005D5430">
      <w:pPr>
        <w:numPr>
          <w:ilvl w:val="0"/>
          <w:numId w:val="2"/>
        </w:numPr>
      </w:pPr>
      <w:r w:rsidRPr="005D5430">
        <w:t>Закупки в Колумбии кофе, сахара, бананов, цветов, кожевенных изделий.</w:t>
      </w:r>
    </w:p>
    <w:p w:rsidR="005D5430" w:rsidRPr="005D5430" w:rsidRDefault="005D5430" w:rsidP="005D5430">
      <w:pPr>
        <w:numPr>
          <w:ilvl w:val="0"/>
          <w:numId w:val="2"/>
        </w:numPr>
      </w:pPr>
      <w:r w:rsidRPr="005D5430">
        <w:t>Участие петербургских компаний в работе демонстрационного зала машинно-технической продукции российских предприятий, открытого при Торгпредстве РФ в Колумбии.</w:t>
      </w:r>
    </w:p>
    <w:p w:rsidR="005D5430" w:rsidRPr="005D5430" w:rsidRDefault="005D5430" w:rsidP="005D5430">
      <w:pPr>
        <w:numPr>
          <w:ilvl w:val="0"/>
          <w:numId w:val="2"/>
        </w:numPr>
        <w:rPr>
          <w:szCs w:val="28"/>
        </w:rPr>
      </w:pPr>
      <w:r w:rsidRPr="005D5430">
        <w:t>Проведение Дней культуры Санкт-Петербурга в Боготе.</w:t>
      </w:r>
    </w:p>
    <w:p w:rsidR="005D5430" w:rsidRPr="005D5430" w:rsidRDefault="005D5430" w:rsidP="005D5430">
      <w:pPr>
        <w:numPr>
          <w:ilvl w:val="0"/>
          <w:numId w:val="2"/>
        </w:numPr>
        <w:rPr>
          <w:szCs w:val="28"/>
        </w:rPr>
      </w:pPr>
      <w:r w:rsidRPr="005D5430">
        <w:rPr>
          <w:szCs w:val="28"/>
        </w:rPr>
        <w:t xml:space="preserve">Проработка вопроса об установлении прямых связей между Правительством Санкт-Петербурга и руководством одного из крупных колумбийских городов (в частности, речь могла бы идти о портовом городе </w:t>
      </w:r>
      <w:proofErr w:type="spellStart"/>
      <w:r w:rsidRPr="005D5430">
        <w:rPr>
          <w:szCs w:val="28"/>
        </w:rPr>
        <w:t>Барранкилья</w:t>
      </w:r>
      <w:proofErr w:type="spellEnd"/>
      <w:r w:rsidRPr="005D5430">
        <w:rPr>
          <w:szCs w:val="28"/>
        </w:rPr>
        <w:t>).</w:t>
      </w:r>
    </w:p>
    <w:p w:rsidR="00F5401F" w:rsidRPr="005D5430" w:rsidRDefault="00F5401F" w:rsidP="00F71892">
      <w:pPr>
        <w:ind w:firstLine="0"/>
      </w:pPr>
    </w:p>
    <w:p w:rsidR="003A276E" w:rsidRPr="005D5430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5D5430">
        <w:rPr>
          <w:b/>
          <w:szCs w:val="28"/>
          <w:shd w:val="clear" w:color="auto" w:fill="FFFFFF"/>
        </w:rPr>
        <w:t>Основные события.</w:t>
      </w:r>
    </w:p>
    <w:p w:rsidR="003A276E" w:rsidRPr="005D5430" w:rsidRDefault="003A276E" w:rsidP="003A276E">
      <w:pPr>
        <w:rPr>
          <w:b/>
          <w:szCs w:val="28"/>
          <w:shd w:val="clear" w:color="auto" w:fill="FFFFFF"/>
        </w:rPr>
      </w:pPr>
    </w:p>
    <w:p w:rsidR="003A276E" w:rsidRPr="005D5430" w:rsidRDefault="003A276E" w:rsidP="003A276E">
      <w:pPr>
        <w:rPr>
          <w:b/>
          <w:szCs w:val="28"/>
          <w:shd w:val="clear" w:color="auto" w:fill="FFFFFF"/>
        </w:rPr>
      </w:pPr>
    </w:p>
    <w:p w:rsidR="003A276E" w:rsidRPr="005D5430" w:rsidRDefault="003A276E" w:rsidP="003A276E">
      <w:pPr>
        <w:pStyle w:val="a3"/>
        <w:rPr>
          <w:b/>
          <w:szCs w:val="28"/>
          <w:shd w:val="clear" w:color="auto" w:fill="FFFFFF"/>
        </w:rPr>
      </w:pPr>
    </w:p>
    <w:p w:rsidR="003A276E" w:rsidRPr="005D5430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5D5430">
        <w:rPr>
          <w:b/>
          <w:szCs w:val="28"/>
        </w:rPr>
        <w:t>Контактное лицо в Комитете по внешним связям Санкт-Петербурга:</w:t>
      </w:r>
    </w:p>
    <w:p w:rsidR="003A276E" w:rsidRPr="005D5430" w:rsidRDefault="003A276E"/>
    <w:p w:rsidR="003102C9" w:rsidRDefault="003102C9" w:rsidP="003102C9">
      <w:r>
        <w:t xml:space="preserve">Специалист Отдела стран Азии, Африки и Латинской Америки Окопный Вячеслав Александрович – 576 – 49 – 47, </w:t>
      </w:r>
      <w:proofErr w:type="spellStart"/>
      <w:r>
        <w:rPr>
          <w:lang w:val="en-US"/>
        </w:rPr>
        <w:t>okopny</w:t>
      </w:r>
      <w:proofErr w:type="spellEnd"/>
      <w:r>
        <w:t>@</w:t>
      </w:r>
      <w:proofErr w:type="spellStart"/>
      <w:r>
        <w:rPr>
          <w:lang w:val="en-US"/>
        </w:rPr>
        <w:t>kvs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spb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3A276E" w:rsidRPr="005D5430" w:rsidRDefault="003A276E" w:rsidP="003102C9">
      <w:bookmarkStart w:id="0" w:name="_GoBack"/>
      <w:bookmarkEnd w:id="0"/>
    </w:p>
    <w:sectPr w:rsidR="003A276E" w:rsidRPr="005D5430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75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E"/>
    <w:rsid w:val="000961DE"/>
    <w:rsid w:val="003102C9"/>
    <w:rsid w:val="003A276E"/>
    <w:rsid w:val="00416A95"/>
    <w:rsid w:val="00467367"/>
    <w:rsid w:val="004E284C"/>
    <w:rsid w:val="005C4B9E"/>
    <w:rsid w:val="005D5430"/>
    <w:rsid w:val="008B07DC"/>
    <w:rsid w:val="00CC62AD"/>
    <w:rsid w:val="00DD3849"/>
    <w:rsid w:val="00E90012"/>
    <w:rsid w:val="00F5401F"/>
    <w:rsid w:val="00F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skrebova</dc:creator>
  <cp:lastModifiedBy>Молдованов Станислав Андреевич</cp:lastModifiedBy>
  <cp:revision>4</cp:revision>
  <dcterms:created xsi:type="dcterms:W3CDTF">2016-03-17T07:36:00Z</dcterms:created>
  <dcterms:modified xsi:type="dcterms:W3CDTF">2016-03-17T11:16:00Z</dcterms:modified>
</cp:coreProperties>
</file>