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76E" w:rsidRPr="002E3D43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2E3D43">
        <w:rPr>
          <w:b/>
          <w:szCs w:val="28"/>
          <w:shd w:val="clear" w:color="auto" w:fill="FFFFFF"/>
        </w:rPr>
        <w:t xml:space="preserve">Перспективные направления сотрудничества </w:t>
      </w:r>
      <w:r w:rsidRPr="002E3D43">
        <w:rPr>
          <w:szCs w:val="28"/>
          <w:shd w:val="clear" w:color="auto" w:fill="FFFFFF"/>
        </w:rPr>
        <w:t xml:space="preserve">(на основании имеющейся </w:t>
      </w:r>
      <w:proofErr w:type="spellStart"/>
      <w:r w:rsidRPr="002E3D43">
        <w:rPr>
          <w:szCs w:val="28"/>
          <w:shd w:val="clear" w:color="auto" w:fill="FFFFFF"/>
        </w:rPr>
        <w:t>страновой</w:t>
      </w:r>
      <w:proofErr w:type="spellEnd"/>
      <w:r w:rsidRPr="002E3D43">
        <w:rPr>
          <w:szCs w:val="28"/>
          <w:shd w:val="clear" w:color="auto" w:fill="FFFFFF"/>
        </w:rPr>
        <w:t xml:space="preserve"> информации, реализуемые и планируемые к реализации проекты)</w:t>
      </w:r>
    </w:p>
    <w:p w:rsidR="003A276E" w:rsidRPr="002E3D43" w:rsidRDefault="003A276E" w:rsidP="003A276E">
      <w:pPr>
        <w:rPr>
          <w:b/>
          <w:szCs w:val="28"/>
          <w:shd w:val="clear" w:color="auto" w:fill="FFFFFF"/>
        </w:rPr>
      </w:pPr>
    </w:p>
    <w:p w:rsidR="002E3D43" w:rsidRPr="002E3D43" w:rsidRDefault="002E3D43" w:rsidP="002E3D43">
      <w:pPr>
        <w:numPr>
          <w:ilvl w:val="0"/>
          <w:numId w:val="2"/>
        </w:numPr>
      </w:pPr>
      <w:r w:rsidRPr="002E3D43">
        <w:t>Участие петербургских энергомашиностроительных предприятий в развитии энергетического комплекса Бразилии;</w:t>
      </w:r>
    </w:p>
    <w:p w:rsidR="002E3D43" w:rsidRPr="002E3D43" w:rsidRDefault="002E3D43" w:rsidP="002E3D43">
      <w:pPr>
        <w:numPr>
          <w:ilvl w:val="0"/>
          <w:numId w:val="3"/>
        </w:numPr>
      </w:pPr>
      <w:r w:rsidRPr="002E3D43">
        <w:t>Предложение бразильской стороне новых технологий и разработок в области судостроения;</w:t>
      </w:r>
    </w:p>
    <w:p w:rsidR="002E3D43" w:rsidRPr="002E3D43" w:rsidRDefault="002E3D43" w:rsidP="002E3D43">
      <w:pPr>
        <w:numPr>
          <w:ilvl w:val="0"/>
          <w:numId w:val="3"/>
        </w:numPr>
      </w:pPr>
      <w:r w:rsidRPr="002E3D43">
        <w:t>Развитие инвестиционного сотрудничества с Санкт-Петербургом в области лёгкой и пищевой промышленности, гостиничного и ресторанного бизнеса;</w:t>
      </w:r>
    </w:p>
    <w:p w:rsidR="002E3D43" w:rsidRPr="002E3D43" w:rsidRDefault="002E3D43" w:rsidP="002E3D43">
      <w:pPr>
        <w:numPr>
          <w:ilvl w:val="0"/>
          <w:numId w:val="3"/>
        </w:numPr>
      </w:pPr>
      <w:r w:rsidRPr="002E3D43">
        <w:t xml:space="preserve">Расширение сотрудничества в области </w:t>
      </w:r>
      <w:proofErr w:type="spellStart"/>
      <w:r w:rsidRPr="002E3D43">
        <w:t>ярмарочно</w:t>
      </w:r>
      <w:proofErr w:type="spellEnd"/>
      <w:r w:rsidRPr="002E3D43">
        <w:t>-выставочной деятельности. Участие бразильских производителей сельхозпродуктов в выставках-ярмарках Санкт-Петербурга;</w:t>
      </w:r>
    </w:p>
    <w:p w:rsidR="002E3D43" w:rsidRPr="002E3D43" w:rsidRDefault="002E3D43" w:rsidP="002E3D43">
      <w:pPr>
        <w:numPr>
          <w:ilvl w:val="0"/>
          <w:numId w:val="3"/>
        </w:numPr>
      </w:pPr>
      <w:r w:rsidRPr="002E3D43">
        <w:t>Закупки сельхозпродукции в Бразилии (мясо, мясные продукты, птица);</w:t>
      </w:r>
    </w:p>
    <w:p w:rsidR="002E3D43" w:rsidRPr="002E3D43" w:rsidRDefault="002E3D43" w:rsidP="002E3D43">
      <w:pPr>
        <w:numPr>
          <w:ilvl w:val="0"/>
          <w:numId w:val="3"/>
        </w:numPr>
      </w:pPr>
      <w:r w:rsidRPr="002E3D43">
        <w:t xml:space="preserve">Активизация делового и культурного сотрудничества между </w:t>
      </w:r>
      <w:r w:rsidRPr="002E3D43">
        <w:br/>
        <w:t>Санкт-Петербургом и городом-партнером Рио-де-Жанейро.</w:t>
      </w:r>
    </w:p>
    <w:p w:rsidR="00F5401F" w:rsidRPr="002E3D43" w:rsidRDefault="00F5401F" w:rsidP="00F71892">
      <w:pPr>
        <w:ind w:firstLine="0"/>
      </w:pPr>
    </w:p>
    <w:p w:rsidR="003A276E" w:rsidRPr="002E3D43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2E3D43">
        <w:rPr>
          <w:b/>
          <w:szCs w:val="28"/>
          <w:shd w:val="clear" w:color="auto" w:fill="FFFFFF"/>
        </w:rPr>
        <w:t>Основные события.</w:t>
      </w:r>
    </w:p>
    <w:p w:rsidR="003A276E" w:rsidRPr="002E3D43" w:rsidRDefault="003A276E" w:rsidP="003A276E">
      <w:pPr>
        <w:rPr>
          <w:b/>
          <w:szCs w:val="28"/>
          <w:shd w:val="clear" w:color="auto" w:fill="FFFFFF"/>
        </w:rPr>
      </w:pPr>
    </w:p>
    <w:p w:rsidR="002E3D43" w:rsidRPr="002E3D43" w:rsidRDefault="002E3D43" w:rsidP="002E3D43">
      <w:pPr>
        <w:rPr>
          <w:color w:val="000000"/>
          <w:szCs w:val="28"/>
        </w:rPr>
      </w:pPr>
      <w:r w:rsidRPr="002E3D43">
        <w:rPr>
          <w:b/>
          <w:sz w:val="32"/>
          <w:szCs w:val="32"/>
        </w:rPr>
        <w:t xml:space="preserve">13 </w:t>
      </w:r>
      <w:r w:rsidRPr="002E3D43">
        <w:rPr>
          <w:b/>
          <w:szCs w:val="28"/>
        </w:rPr>
        <w:t>апреля 2015 года</w:t>
      </w:r>
      <w:r w:rsidRPr="002E3D43">
        <w:rPr>
          <w:szCs w:val="28"/>
        </w:rPr>
        <w:t xml:space="preserve"> – состоялась встреча председателя Комитета по внешним связям Санкт-Петербурга </w:t>
      </w:r>
      <w:proofErr w:type="spellStart"/>
      <w:r w:rsidRPr="002E3D43">
        <w:rPr>
          <w:szCs w:val="28"/>
        </w:rPr>
        <w:t>Е.Д.Григорьева</w:t>
      </w:r>
      <w:proofErr w:type="spellEnd"/>
      <w:r w:rsidRPr="002E3D43">
        <w:rPr>
          <w:szCs w:val="28"/>
        </w:rPr>
        <w:t xml:space="preserve"> с главой Бразильско-российской парламентской группы, сенатором Луисом Энрике </w:t>
      </w:r>
      <w:proofErr w:type="spellStart"/>
      <w:r w:rsidRPr="002E3D43">
        <w:rPr>
          <w:szCs w:val="28"/>
        </w:rPr>
        <w:t>Силвейра</w:t>
      </w:r>
      <w:proofErr w:type="spellEnd"/>
      <w:r w:rsidRPr="002E3D43">
        <w:rPr>
          <w:szCs w:val="28"/>
        </w:rPr>
        <w:t>. Обсуждался широкий круг вопросов двустороннего  сотрудничества.</w:t>
      </w:r>
    </w:p>
    <w:p w:rsidR="003A276E" w:rsidRPr="002E3D43" w:rsidRDefault="003A276E" w:rsidP="003A276E">
      <w:pPr>
        <w:rPr>
          <w:b/>
          <w:szCs w:val="28"/>
          <w:shd w:val="clear" w:color="auto" w:fill="FFFFFF"/>
        </w:rPr>
      </w:pPr>
    </w:p>
    <w:p w:rsidR="003A276E" w:rsidRPr="002E3D43" w:rsidRDefault="003A276E" w:rsidP="003A276E">
      <w:pPr>
        <w:pStyle w:val="a3"/>
        <w:rPr>
          <w:b/>
          <w:szCs w:val="28"/>
          <w:shd w:val="clear" w:color="auto" w:fill="FFFFFF"/>
        </w:rPr>
      </w:pPr>
    </w:p>
    <w:p w:rsidR="003A276E" w:rsidRPr="002E3D43" w:rsidRDefault="003A276E" w:rsidP="003A276E">
      <w:pPr>
        <w:numPr>
          <w:ilvl w:val="0"/>
          <w:numId w:val="1"/>
        </w:numPr>
        <w:rPr>
          <w:b/>
          <w:szCs w:val="28"/>
          <w:shd w:val="clear" w:color="auto" w:fill="FFFFFF"/>
        </w:rPr>
      </w:pPr>
      <w:r w:rsidRPr="002E3D43">
        <w:rPr>
          <w:b/>
          <w:szCs w:val="28"/>
        </w:rPr>
        <w:t>Контактное лицо в Комитете по внешним связям Санкт-Петербурга:</w:t>
      </w:r>
    </w:p>
    <w:p w:rsidR="003A276E" w:rsidRPr="002E3D43" w:rsidRDefault="003A276E"/>
    <w:p w:rsidR="004F3271" w:rsidRDefault="004F3271" w:rsidP="004F3271">
      <w:r>
        <w:t xml:space="preserve">Специалист Отдела стран Азии, Африки и Латинской Америки Окопный Вячеслав Александрович – 576 – 49 – 47, </w:t>
      </w:r>
      <w:proofErr w:type="spellStart"/>
      <w:r>
        <w:rPr>
          <w:lang w:val="en-US"/>
        </w:rPr>
        <w:t>okopny</w:t>
      </w:r>
      <w:proofErr w:type="spellEnd"/>
      <w:r>
        <w:t>@</w:t>
      </w:r>
      <w:proofErr w:type="spellStart"/>
      <w:r>
        <w:rPr>
          <w:lang w:val="en-US"/>
        </w:rPr>
        <w:t>kvs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spb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3A276E" w:rsidRPr="002E3D43" w:rsidRDefault="003A276E" w:rsidP="004F3271">
      <w:bookmarkStart w:id="0" w:name="_GoBack"/>
      <w:bookmarkEnd w:id="0"/>
    </w:p>
    <w:sectPr w:rsidR="003A276E" w:rsidRPr="002E3D43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F5A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4E42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1DE"/>
    <w:rsid w:val="000961DE"/>
    <w:rsid w:val="002E3D43"/>
    <w:rsid w:val="003A276E"/>
    <w:rsid w:val="00416A95"/>
    <w:rsid w:val="00467367"/>
    <w:rsid w:val="004E284C"/>
    <w:rsid w:val="004F3271"/>
    <w:rsid w:val="005C4B9E"/>
    <w:rsid w:val="008B07DC"/>
    <w:rsid w:val="00CC62AD"/>
    <w:rsid w:val="00DD3849"/>
    <w:rsid w:val="00E90012"/>
    <w:rsid w:val="00F5401F"/>
    <w:rsid w:val="00F7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6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2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skrebova</dc:creator>
  <cp:lastModifiedBy>Молдованов Станислав Андреевич</cp:lastModifiedBy>
  <cp:revision>4</cp:revision>
  <dcterms:created xsi:type="dcterms:W3CDTF">2016-03-17T07:36:00Z</dcterms:created>
  <dcterms:modified xsi:type="dcterms:W3CDTF">2016-03-17T11:16:00Z</dcterms:modified>
</cp:coreProperties>
</file>