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Pr="00C36AF9" w:rsidRDefault="00C36AF9" w:rsidP="003A276E">
      <w:pPr>
        <w:rPr>
          <w:szCs w:val="28"/>
          <w:shd w:val="clear" w:color="auto" w:fill="FFFFFF"/>
        </w:rPr>
      </w:pPr>
      <w:r w:rsidRPr="00C36AF9">
        <w:rPr>
          <w:szCs w:val="28"/>
          <w:shd w:val="clear" w:color="auto" w:fill="FFFFFF"/>
        </w:rPr>
        <w:t>Сотрудничество осуществляется в областях:</w:t>
      </w:r>
    </w:p>
    <w:p w:rsidR="00C36AF9" w:rsidRPr="00C36AF9" w:rsidRDefault="00C36AF9" w:rsidP="003A276E">
      <w:pPr>
        <w:rPr>
          <w:szCs w:val="28"/>
          <w:shd w:val="clear" w:color="auto" w:fill="FFFFFF"/>
        </w:rPr>
      </w:pPr>
      <w:r w:rsidRPr="00C36AF9">
        <w:rPr>
          <w:szCs w:val="28"/>
          <w:shd w:val="clear" w:color="auto" w:fill="FFFFFF"/>
        </w:rPr>
        <w:t>- здравоохранения и социального развития;</w:t>
      </w:r>
    </w:p>
    <w:p w:rsidR="00C36AF9" w:rsidRPr="00C36AF9" w:rsidRDefault="00C36AF9" w:rsidP="003A276E">
      <w:r w:rsidRPr="00C36AF9">
        <w:rPr>
          <w:szCs w:val="28"/>
          <w:shd w:val="clear" w:color="auto" w:fill="FFFFFF"/>
        </w:rPr>
        <w:t xml:space="preserve">- </w:t>
      </w:r>
      <w:r w:rsidRPr="00C36AF9">
        <w:t xml:space="preserve">промышленного производства, планирования строительства, управления городским </w:t>
      </w:r>
      <w:proofErr w:type="gramStart"/>
      <w:r w:rsidRPr="00C36AF9">
        <w:t>хозяйством,  энергетики</w:t>
      </w:r>
      <w:proofErr w:type="gramEnd"/>
      <w:r w:rsidRPr="00C36AF9">
        <w:t>, телекоммуникаций и городского общественного транспорта;</w:t>
      </w:r>
    </w:p>
    <w:p w:rsidR="00C36AF9" w:rsidRPr="00C36AF9" w:rsidRDefault="00C36AF9" w:rsidP="003A276E">
      <w:pPr>
        <w:rPr>
          <w:szCs w:val="28"/>
          <w:shd w:val="clear" w:color="auto" w:fill="FFFFFF"/>
        </w:rPr>
      </w:pPr>
      <w:r w:rsidRPr="00C36AF9">
        <w:t xml:space="preserve">- туризм (организации современного туристского бизнеса, разработке и реализации совместных туристских проектов, развитию деловых связей между хозяйствующими субъектами, работающими в сфере туризма, экскурсионной и </w:t>
      </w:r>
      <w:proofErr w:type="spellStart"/>
      <w:r w:rsidRPr="00C36AF9">
        <w:t>выставочно</w:t>
      </w:r>
      <w:proofErr w:type="spellEnd"/>
      <w:r w:rsidRPr="00C36AF9">
        <w:t>-ярмарочной деятельности)</w:t>
      </w:r>
    </w:p>
    <w:p w:rsidR="003A276E" w:rsidRPr="00513091" w:rsidRDefault="003A276E" w:rsidP="003A276E">
      <w:pPr>
        <w:rPr>
          <w:b/>
          <w:szCs w:val="28"/>
          <w:shd w:val="clear" w:color="auto" w:fill="FFFFFF"/>
        </w:rPr>
      </w:pP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CD4F4F">
      <w:pPr>
        <w:rPr>
          <w:b/>
          <w:szCs w:val="28"/>
          <w:shd w:val="clear" w:color="auto" w:fill="FFFFFF"/>
        </w:rPr>
      </w:pPr>
    </w:p>
    <w:p w:rsidR="00CD4F4F" w:rsidRPr="00172939" w:rsidRDefault="00CD4F4F" w:rsidP="00CD4F4F">
      <w:pPr>
        <w:ind w:firstLine="0"/>
        <w:rPr>
          <w:spacing w:val="-20"/>
          <w:szCs w:val="28"/>
        </w:rPr>
      </w:pPr>
      <w:r w:rsidRPr="00172939">
        <w:rPr>
          <w:szCs w:val="28"/>
          <w:shd w:val="clear" w:color="auto" w:fill="FFFFFF"/>
        </w:rPr>
        <w:t xml:space="preserve">18.09.15 – </w:t>
      </w:r>
      <w:r w:rsidRPr="00172939">
        <w:rPr>
          <w:spacing w:val="-20"/>
          <w:szCs w:val="28"/>
        </w:rPr>
        <w:t>беседа вице-губернатора Санкт-Петербурга Сергея Николаевича Мовчана с исполнительным директором Управления по развитию торговли Пакистана (</w:t>
      </w:r>
      <w:r w:rsidRPr="00172939">
        <w:rPr>
          <w:spacing w:val="-20"/>
          <w:szCs w:val="28"/>
          <w:lang w:val="en-US"/>
        </w:rPr>
        <w:t>TDAP</w:t>
      </w:r>
      <w:r w:rsidRPr="00172939">
        <w:rPr>
          <w:spacing w:val="-20"/>
          <w:szCs w:val="28"/>
        </w:rPr>
        <w:t xml:space="preserve">) Мухаммадом </w:t>
      </w:r>
      <w:proofErr w:type="spellStart"/>
      <w:r w:rsidRPr="00172939">
        <w:rPr>
          <w:spacing w:val="-20"/>
          <w:szCs w:val="28"/>
        </w:rPr>
        <w:t>Муниром</w:t>
      </w:r>
      <w:proofErr w:type="spellEnd"/>
      <w:r w:rsidRPr="00172939">
        <w:rPr>
          <w:spacing w:val="-20"/>
          <w:szCs w:val="28"/>
        </w:rPr>
        <w:t>;</w:t>
      </w:r>
    </w:p>
    <w:p w:rsidR="00CD4F4F" w:rsidRDefault="00CD4F4F" w:rsidP="00CD4F4F">
      <w:pPr>
        <w:ind w:firstLine="0"/>
        <w:rPr>
          <w:b/>
          <w:szCs w:val="28"/>
          <w:shd w:val="clear" w:color="auto" w:fill="FFFFFF"/>
        </w:rPr>
      </w:pPr>
    </w:p>
    <w:p w:rsidR="00CD4F4F" w:rsidRPr="00172939" w:rsidRDefault="00CD4F4F" w:rsidP="00CD4F4F">
      <w:pPr>
        <w:ind w:firstLine="0"/>
        <w:rPr>
          <w:rFonts w:eastAsia="Times New Roman"/>
          <w:szCs w:val="28"/>
        </w:rPr>
      </w:pPr>
      <w:r w:rsidRPr="00172939">
        <w:rPr>
          <w:szCs w:val="28"/>
          <w:shd w:val="clear" w:color="auto" w:fill="FFFFFF"/>
        </w:rPr>
        <w:t xml:space="preserve">24.05.14 – беседа Губернатора Санкт-Петербурга Георгия Сергеевича Полтавченко и Председателя Законодательного Собрания Санкт-Петербурга Вячеслава Серафимовича Макарова </w:t>
      </w:r>
      <w:r w:rsidRPr="00172939">
        <w:rPr>
          <w:szCs w:val="28"/>
        </w:rPr>
        <w:t>с делегацией Национального Собрания Исламской Республики Пакистан во главе со Спикером Н</w:t>
      </w:r>
      <w:r w:rsidR="00AB750E">
        <w:rPr>
          <w:szCs w:val="28"/>
        </w:rPr>
        <w:t>ационального Собрания</w:t>
      </w:r>
      <w:bookmarkStart w:id="0" w:name="_GoBack"/>
      <w:bookmarkEnd w:id="0"/>
      <w:r w:rsidRPr="00172939">
        <w:rPr>
          <w:szCs w:val="28"/>
        </w:rPr>
        <w:t xml:space="preserve"> Сардаром </w:t>
      </w:r>
      <w:proofErr w:type="spellStart"/>
      <w:r w:rsidRPr="00172939">
        <w:rPr>
          <w:szCs w:val="28"/>
        </w:rPr>
        <w:t>Айязом</w:t>
      </w:r>
      <w:proofErr w:type="spellEnd"/>
      <w:r w:rsidRPr="00172939">
        <w:rPr>
          <w:szCs w:val="28"/>
        </w:rPr>
        <w:t xml:space="preserve"> Садиком;</w:t>
      </w:r>
    </w:p>
    <w:p w:rsidR="00CD4F4F" w:rsidRDefault="00CD4F4F" w:rsidP="00DB4CF7">
      <w:pPr>
        <w:ind w:firstLine="0"/>
        <w:rPr>
          <w:b/>
          <w:szCs w:val="28"/>
          <w:shd w:val="clear" w:color="auto" w:fill="FFFFFF"/>
        </w:rPr>
      </w:pPr>
    </w:p>
    <w:p w:rsidR="00DB4CF7" w:rsidRPr="00172939" w:rsidRDefault="00DB4CF7" w:rsidP="00DB4CF7">
      <w:pPr>
        <w:ind w:firstLine="0"/>
        <w:rPr>
          <w:szCs w:val="28"/>
        </w:rPr>
      </w:pPr>
      <w:r w:rsidRPr="00172939">
        <w:rPr>
          <w:szCs w:val="28"/>
          <w:shd w:val="clear" w:color="auto" w:fill="FFFFFF"/>
        </w:rPr>
        <w:t>14.07.14 – беседа Председателя Комитета по внешним связям Санкт-Петербурга Евгения Дмитриевича</w:t>
      </w:r>
      <w:r w:rsidR="00CD4F4F" w:rsidRPr="00172939">
        <w:rPr>
          <w:szCs w:val="28"/>
          <w:shd w:val="clear" w:color="auto" w:fill="FFFFFF"/>
        </w:rPr>
        <w:t xml:space="preserve"> Григорьева</w:t>
      </w:r>
      <w:r w:rsidRPr="00172939">
        <w:rPr>
          <w:szCs w:val="28"/>
          <w:shd w:val="clear" w:color="auto" w:fill="FFFFFF"/>
        </w:rPr>
        <w:t xml:space="preserve"> </w:t>
      </w:r>
      <w:r w:rsidRPr="00172939">
        <w:rPr>
          <w:szCs w:val="28"/>
        </w:rPr>
        <w:t>с Чрезвычайным и Полномочным Послом</w:t>
      </w:r>
    </w:p>
    <w:p w:rsidR="00AB750E" w:rsidRPr="00172939" w:rsidRDefault="00DB4CF7" w:rsidP="00DB4CF7">
      <w:pPr>
        <w:ind w:firstLine="0"/>
        <w:rPr>
          <w:szCs w:val="28"/>
        </w:rPr>
      </w:pPr>
      <w:r w:rsidRPr="00172939">
        <w:rPr>
          <w:szCs w:val="28"/>
        </w:rPr>
        <w:t xml:space="preserve">Исламской Республики Пакистан в Российской Федерации Захиром </w:t>
      </w:r>
      <w:proofErr w:type="spellStart"/>
      <w:r w:rsidRPr="00172939">
        <w:rPr>
          <w:szCs w:val="28"/>
        </w:rPr>
        <w:t>Асламом</w:t>
      </w:r>
      <w:proofErr w:type="spellEnd"/>
      <w:r w:rsidRPr="00172939">
        <w:rPr>
          <w:szCs w:val="28"/>
        </w:rPr>
        <w:t xml:space="preserve"> </w:t>
      </w:r>
      <w:proofErr w:type="spellStart"/>
      <w:r w:rsidRPr="00172939">
        <w:rPr>
          <w:szCs w:val="28"/>
        </w:rPr>
        <w:t>Джанджуа</w:t>
      </w:r>
      <w:proofErr w:type="spellEnd"/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lastRenderedPageBreak/>
        <w:t>Контактное лицо в Комитете по внешним связям Санкт-Петербурга:</w:t>
      </w:r>
    </w:p>
    <w:p w:rsidR="003A276E" w:rsidRDefault="003A276E"/>
    <w:p w:rsidR="00AB5099" w:rsidRPr="0048530B" w:rsidRDefault="00AB5099" w:rsidP="00AB5099">
      <w:r w:rsidRPr="0048530B"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p w:rsidR="003A276E" w:rsidRDefault="003A276E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172939"/>
    <w:rsid w:val="003A276E"/>
    <w:rsid w:val="00467367"/>
    <w:rsid w:val="00AB5099"/>
    <w:rsid w:val="00AB750E"/>
    <w:rsid w:val="00C36AF9"/>
    <w:rsid w:val="00CD4F4F"/>
    <w:rsid w:val="00D1251E"/>
    <w:rsid w:val="00DB4CF7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8</cp:revision>
  <dcterms:created xsi:type="dcterms:W3CDTF">2016-02-17T13:52:00Z</dcterms:created>
  <dcterms:modified xsi:type="dcterms:W3CDTF">2016-02-25T16:03:00Z</dcterms:modified>
</cp:coreProperties>
</file>